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21A8B" w:rsidRDefault="00C21A8B" w:rsidP="00C21A8B">
      <w:pPr>
        <w:pStyle w:val="Normal1"/>
        <w:jc w:val="center"/>
      </w:pPr>
      <w:r>
        <w:rPr>
          <w:b/>
          <w:sz w:val="32"/>
          <w:szCs w:val="32"/>
        </w:rPr>
        <w:t>Magnets, Electromagnets, and Neutrino Beams – LESSON PLAN</w:t>
      </w:r>
    </w:p>
    <w:p w:rsidR="00E074B5" w:rsidRDefault="00E074B5" w:rsidP="00C21A8B">
      <w:pPr>
        <w:pStyle w:val="Normal1"/>
      </w:pPr>
    </w:p>
    <w:tbl>
      <w:tblPr>
        <w:tblStyle w:val="a"/>
        <w:tblW w:w="934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5"/>
        <w:gridCol w:w="7830"/>
      </w:tblGrid>
      <w:tr w:rsidR="00E074B5">
        <w:tc>
          <w:tcPr>
            <w:tcW w:w="1515" w:type="dxa"/>
            <w:shd w:val="clear" w:color="auto" w:fill="F4B083"/>
          </w:tcPr>
          <w:p w:rsidR="00E074B5" w:rsidRPr="00591832" w:rsidRDefault="00323797" w:rsidP="006F71FA">
            <w:pPr>
              <w:pStyle w:val="Normal1"/>
              <w:rPr>
                <w:b/>
              </w:rPr>
            </w:pPr>
            <w:r w:rsidRPr="00591832">
              <w:rPr>
                <w:b/>
              </w:rPr>
              <w:t>Lesson #</w:t>
            </w:r>
            <w:r w:rsidR="006F71FA">
              <w:rPr>
                <w:b/>
              </w:rPr>
              <w:t>6</w:t>
            </w:r>
          </w:p>
        </w:tc>
        <w:tc>
          <w:tcPr>
            <w:tcW w:w="7830" w:type="dxa"/>
            <w:shd w:val="clear" w:color="auto" w:fill="F4B083"/>
          </w:tcPr>
          <w:p w:rsidR="00E074B5" w:rsidRPr="006F71FA" w:rsidRDefault="001E5B24" w:rsidP="006F71FA">
            <w:pPr>
              <w:rPr>
                <w:rFonts w:ascii="Helvetica" w:eastAsia="Times New Roman" w:hAnsi="Helvetica" w:cs="Times New Roman"/>
                <w:sz w:val="30"/>
                <w:szCs w:val="30"/>
              </w:rPr>
            </w:pPr>
            <w:r w:rsidRPr="00591832">
              <w:rPr>
                <w:b/>
              </w:rPr>
              <w:t xml:space="preserve"> </w:t>
            </w:r>
            <w:r w:rsidR="006F71FA">
              <w:rPr>
                <w:rFonts w:ascii="Helvetica" w:eastAsia="Times New Roman" w:hAnsi="Helvetica" w:cs="Times New Roman"/>
                <w:sz w:val="30"/>
                <w:szCs w:val="30"/>
              </w:rPr>
              <w:t>Practical Applications</w:t>
            </w:r>
            <w:r w:rsidR="006F71FA">
              <w:rPr>
                <w:rFonts w:ascii="Helvetica" w:eastAsia="Times New Roman" w:hAnsi="Helvetica" w:cs="Times New Roman"/>
                <w:sz w:val="30"/>
                <w:szCs w:val="30"/>
              </w:rPr>
              <w:t xml:space="preserve">:  </w:t>
            </w:r>
            <w:r w:rsidR="006F71FA">
              <w:rPr>
                <w:rFonts w:ascii="Helvetica" w:eastAsia="Times New Roman" w:hAnsi="Helvetica" w:cs="Times New Roman"/>
                <w:sz w:val="30"/>
                <w:szCs w:val="30"/>
              </w:rPr>
              <w:t>Move it!</w:t>
            </w:r>
          </w:p>
        </w:tc>
      </w:tr>
      <w:tr w:rsidR="00E074B5">
        <w:tc>
          <w:tcPr>
            <w:tcW w:w="1515" w:type="dxa"/>
            <w:shd w:val="clear" w:color="auto" w:fill="DEEBF6"/>
          </w:tcPr>
          <w:p w:rsidR="00E074B5" w:rsidRDefault="00323797">
            <w:pPr>
              <w:pStyle w:val="Normal1"/>
            </w:pPr>
            <w:r>
              <w:t>Overview</w:t>
            </w:r>
          </w:p>
          <w:p w:rsidR="00E074B5" w:rsidRDefault="00323797">
            <w:pPr>
              <w:pStyle w:val="Normal1"/>
            </w:pPr>
            <w:r>
              <w:t>Standard(s)</w:t>
            </w:r>
          </w:p>
          <w:p w:rsidR="00E074B5" w:rsidRDefault="00323797">
            <w:pPr>
              <w:pStyle w:val="Normal1"/>
            </w:pPr>
            <w:r>
              <w:t>&amp; Objectives</w:t>
            </w:r>
          </w:p>
          <w:p w:rsidR="00E074B5" w:rsidRDefault="00E074B5">
            <w:pPr>
              <w:pStyle w:val="Normal1"/>
            </w:pPr>
          </w:p>
        </w:tc>
        <w:tc>
          <w:tcPr>
            <w:tcW w:w="7830" w:type="dxa"/>
          </w:tcPr>
          <w:p w:rsidR="006F71FA" w:rsidRPr="002C523A" w:rsidRDefault="00323797">
            <w:pPr>
              <w:pStyle w:val="Normal1"/>
              <w:rPr>
                <w:color w:val="auto"/>
              </w:rPr>
            </w:pPr>
            <w:r w:rsidRPr="002C523A">
              <w:rPr>
                <w:b/>
                <w:color w:val="auto"/>
              </w:rPr>
              <w:t>Overview:</w:t>
            </w:r>
            <w:r w:rsidR="001E5B24" w:rsidRPr="002C523A">
              <w:rPr>
                <w:color w:val="auto"/>
              </w:rPr>
              <w:t xml:space="preserve"> In this lesson students will </w:t>
            </w:r>
            <w:r w:rsidR="006F71FA" w:rsidRPr="002C523A">
              <w:rPr>
                <w:color w:val="auto"/>
              </w:rPr>
              <w:t xml:space="preserve">use the device from last session to further investigate magnetic forces </w:t>
            </w:r>
          </w:p>
          <w:p w:rsidR="00366640" w:rsidRPr="002C523A" w:rsidRDefault="00366640">
            <w:pPr>
              <w:pStyle w:val="Normal1"/>
              <w:rPr>
                <w:color w:val="auto"/>
              </w:rPr>
            </w:pPr>
          </w:p>
          <w:p w:rsidR="00BF7F76" w:rsidRPr="002C523A" w:rsidRDefault="00BF7F76" w:rsidP="00BF7F76">
            <w:pPr>
              <w:pStyle w:val="Normal1"/>
              <w:rPr>
                <w:rFonts w:asciiTheme="majorHAnsi" w:hAnsiTheme="majorHAnsi"/>
                <w:color w:val="auto"/>
              </w:rPr>
            </w:pPr>
            <w:r w:rsidRPr="002C523A">
              <w:rPr>
                <w:rFonts w:asciiTheme="majorHAnsi" w:hAnsiTheme="majorHAnsi"/>
                <w:b/>
                <w:color w:val="auto"/>
              </w:rPr>
              <w:t>Standards</w:t>
            </w:r>
            <w:r w:rsidRPr="002C523A">
              <w:rPr>
                <w:rFonts w:asciiTheme="majorHAnsi" w:hAnsiTheme="majorHAnsi"/>
                <w:color w:val="auto"/>
              </w:rPr>
              <w:t xml:space="preserve">: </w:t>
            </w:r>
          </w:p>
          <w:p w:rsidR="00BF7F76" w:rsidRPr="002C523A" w:rsidRDefault="00BF7F76" w:rsidP="00BF7F76">
            <w:pPr>
              <w:pStyle w:val="Normal1"/>
              <w:rPr>
                <w:rFonts w:asciiTheme="majorHAnsi" w:hAnsiTheme="majorHAnsi"/>
                <w:color w:val="auto"/>
              </w:rPr>
            </w:pPr>
            <w:r w:rsidRPr="002C523A">
              <w:rPr>
                <w:rFonts w:asciiTheme="majorHAnsi" w:hAnsiTheme="majorHAnsi"/>
                <w:color w:val="auto"/>
              </w:rPr>
              <w:t xml:space="preserve">3-PS2-2:  Make observations and/or measurements of an object’s motion to provide evidence for how a pattern can be used to predict future motion.  </w:t>
            </w:r>
            <w:r w:rsidRPr="002C523A">
              <w:rPr>
                <w:rFonts w:asciiTheme="majorHAnsi" w:hAnsiTheme="majorHAnsi"/>
                <w:color w:val="auto"/>
              </w:rPr>
              <w:br/>
              <w:t>(SEP:3, DCI: PS2.A; CCC: Patterns)</w:t>
            </w:r>
          </w:p>
          <w:p w:rsidR="00BF7F76" w:rsidRPr="002C523A" w:rsidRDefault="00BF7F76" w:rsidP="00BF7F76">
            <w:pPr>
              <w:pStyle w:val="Normal1"/>
              <w:rPr>
                <w:rFonts w:asciiTheme="majorHAnsi" w:hAnsiTheme="majorHAnsi"/>
                <w:color w:val="auto"/>
              </w:rPr>
            </w:pPr>
          </w:p>
          <w:p w:rsidR="00BF7F76" w:rsidRPr="002C523A" w:rsidRDefault="00BF7F76" w:rsidP="00BF7F76">
            <w:pPr>
              <w:pStyle w:val="Normal1"/>
              <w:rPr>
                <w:rFonts w:asciiTheme="majorHAnsi" w:hAnsiTheme="majorHAnsi"/>
                <w:color w:val="auto"/>
              </w:rPr>
            </w:pPr>
            <w:r w:rsidRPr="002C523A">
              <w:rPr>
                <w:rFonts w:asciiTheme="majorHAnsi" w:hAnsiTheme="majorHAnsi"/>
                <w:color w:val="auto"/>
              </w:rPr>
              <w:t>3-PS2-3:  Ask questions about cause and effect relationships of electric or magnetic interactions between two objects not in contact with each other.  (SEP: 1; DCI: PS2.B; CCC: Cause/Effect)</w:t>
            </w:r>
          </w:p>
          <w:p w:rsidR="00BF7F76" w:rsidRPr="002C523A" w:rsidRDefault="00BF7F76">
            <w:pPr>
              <w:pStyle w:val="Normal1"/>
              <w:rPr>
                <w:color w:val="auto"/>
              </w:rPr>
            </w:pPr>
          </w:p>
          <w:p w:rsidR="006E34A0" w:rsidRPr="002C523A" w:rsidRDefault="006E34A0" w:rsidP="006E34A0">
            <w:pPr>
              <w:autoSpaceDE w:val="0"/>
              <w:autoSpaceDN w:val="0"/>
              <w:adjustRightInd w:val="0"/>
              <w:rPr>
                <w:color w:val="auto"/>
              </w:rPr>
            </w:pPr>
            <w:r w:rsidRPr="002C523A">
              <w:rPr>
                <w:color w:val="auto"/>
              </w:rPr>
              <w:t xml:space="preserve">4-PS3-2 Make observations to provide evidence for how energy can be transferred from place to place by sound, light, heat, and electric currents. (SEP: 3; DCI: PS3.A, PS3.B; CCC: Energy/Matter) </w:t>
            </w:r>
          </w:p>
          <w:p w:rsidR="006E34A0" w:rsidRPr="002C523A" w:rsidRDefault="006E34A0">
            <w:pPr>
              <w:pStyle w:val="Normal1"/>
              <w:rPr>
                <w:color w:val="auto"/>
              </w:rPr>
            </w:pPr>
          </w:p>
          <w:p w:rsidR="006F71FA" w:rsidRPr="002C523A" w:rsidRDefault="00323797" w:rsidP="00BF7F76">
            <w:pPr>
              <w:pStyle w:val="Normal1"/>
              <w:rPr>
                <w:color w:val="auto"/>
              </w:rPr>
            </w:pPr>
            <w:r w:rsidRPr="002C523A">
              <w:rPr>
                <w:b/>
                <w:color w:val="auto"/>
              </w:rPr>
              <w:t>Objectives:</w:t>
            </w:r>
            <w:r w:rsidR="00591832" w:rsidRPr="002C523A">
              <w:rPr>
                <w:color w:val="auto"/>
              </w:rPr>
              <w:t xml:space="preserve"> Students will </w:t>
            </w:r>
            <w:r w:rsidR="006F71FA" w:rsidRPr="002C523A">
              <w:rPr>
                <w:color w:val="auto"/>
              </w:rPr>
              <w:t>use their</w:t>
            </w:r>
            <w:r w:rsidR="00591832" w:rsidRPr="002C523A">
              <w:rPr>
                <w:color w:val="auto"/>
              </w:rPr>
              <w:t xml:space="preserve"> </w:t>
            </w:r>
            <w:r w:rsidR="00BF7F76" w:rsidRPr="002C523A">
              <w:rPr>
                <w:color w:val="auto"/>
              </w:rPr>
              <w:t xml:space="preserve">straw </w:t>
            </w:r>
            <w:r w:rsidR="00591832" w:rsidRPr="002C523A">
              <w:rPr>
                <w:color w:val="auto"/>
              </w:rPr>
              <w:t>compass</w:t>
            </w:r>
            <w:r w:rsidR="006F71FA" w:rsidRPr="002C523A">
              <w:rPr>
                <w:color w:val="auto"/>
              </w:rPr>
              <w:t>es and assorted magnets to discover how magnets can be used to move other objects.</w:t>
            </w:r>
          </w:p>
          <w:p w:rsidR="00867F8F" w:rsidRPr="002C523A" w:rsidRDefault="00591832" w:rsidP="00BF7F76">
            <w:pPr>
              <w:pStyle w:val="Normal1"/>
              <w:rPr>
                <w:color w:val="auto"/>
              </w:rPr>
            </w:pPr>
            <w:r w:rsidRPr="002C523A">
              <w:rPr>
                <w:color w:val="auto"/>
              </w:rPr>
              <w:t xml:space="preserve"> </w:t>
            </w:r>
          </w:p>
        </w:tc>
      </w:tr>
      <w:tr w:rsidR="00E074B5">
        <w:tc>
          <w:tcPr>
            <w:tcW w:w="1515" w:type="dxa"/>
            <w:shd w:val="clear" w:color="auto" w:fill="DEEBF6"/>
          </w:tcPr>
          <w:p w:rsidR="00E074B5" w:rsidRDefault="00323797">
            <w:pPr>
              <w:pStyle w:val="Normal1"/>
            </w:pPr>
            <w:r>
              <w:t>Background</w:t>
            </w:r>
          </w:p>
          <w:p w:rsidR="00E074B5" w:rsidRDefault="00323797">
            <w:pPr>
              <w:pStyle w:val="Normal1"/>
            </w:pPr>
            <w:r>
              <w:t>Information</w:t>
            </w:r>
          </w:p>
          <w:p w:rsidR="00E074B5" w:rsidRDefault="00E074B5">
            <w:pPr>
              <w:pStyle w:val="Normal1"/>
            </w:pPr>
          </w:p>
        </w:tc>
        <w:tc>
          <w:tcPr>
            <w:tcW w:w="7830" w:type="dxa"/>
          </w:tcPr>
          <w:p w:rsidR="006F71FA" w:rsidRPr="002C523A" w:rsidRDefault="00E763EE" w:rsidP="006F71FA">
            <w:pPr>
              <w:pStyle w:val="Normal1"/>
              <w:rPr>
                <w:color w:val="auto"/>
              </w:rPr>
            </w:pPr>
            <w:r w:rsidRPr="002C523A">
              <w:rPr>
                <w:color w:val="auto"/>
              </w:rPr>
              <w:t xml:space="preserve">The device </w:t>
            </w:r>
            <w:r w:rsidR="006F71FA" w:rsidRPr="002C523A">
              <w:rPr>
                <w:color w:val="auto"/>
              </w:rPr>
              <w:t xml:space="preserve">built previously is a compass that can be moved by using magnets to repel, attract, or in a combination of both.  Magnets should have one pole marked </w:t>
            </w:r>
            <w:r w:rsidR="002C523A" w:rsidRPr="002C523A">
              <w:rPr>
                <w:color w:val="auto"/>
              </w:rPr>
              <w:t xml:space="preserve">to help with the inquiry process.  </w:t>
            </w:r>
            <w:r w:rsidR="006F71FA" w:rsidRPr="002C523A">
              <w:rPr>
                <w:color w:val="auto"/>
              </w:rPr>
              <w:t xml:space="preserve"> </w:t>
            </w:r>
          </w:p>
          <w:p w:rsidR="00E074B5" w:rsidRPr="002C523A" w:rsidRDefault="00E763EE" w:rsidP="006F71FA">
            <w:pPr>
              <w:pStyle w:val="Normal1"/>
              <w:rPr>
                <w:color w:val="auto"/>
              </w:rPr>
            </w:pPr>
            <w:r w:rsidRPr="002C523A">
              <w:rPr>
                <w:color w:val="auto"/>
              </w:rPr>
              <w:t xml:space="preserve"> </w:t>
            </w:r>
            <w:r w:rsidR="00B64096" w:rsidRPr="002C523A">
              <w:rPr>
                <w:color w:val="auto"/>
              </w:rPr>
              <w:t xml:space="preserve"> </w:t>
            </w:r>
          </w:p>
        </w:tc>
      </w:tr>
      <w:tr w:rsidR="000C04E5">
        <w:tc>
          <w:tcPr>
            <w:tcW w:w="1515" w:type="dxa"/>
            <w:shd w:val="clear" w:color="auto" w:fill="DEEBF6"/>
          </w:tcPr>
          <w:p w:rsidR="000C04E5" w:rsidRDefault="000C04E5" w:rsidP="000C04E5">
            <w:pPr>
              <w:pStyle w:val="Normal1"/>
            </w:pPr>
            <w:r>
              <w:t>Materials</w:t>
            </w:r>
          </w:p>
          <w:p w:rsidR="000C04E5" w:rsidRDefault="000C04E5" w:rsidP="000C04E5">
            <w:pPr>
              <w:pStyle w:val="Normal1"/>
            </w:pPr>
          </w:p>
          <w:p w:rsidR="000C04E5" w:rsidRDefault="000C04E5" w:rsidP="000C04E5">
            <w:pPr>
              <w:pStyle w:val="Normal1"/>
            </w:pPr>
          </w:p>
        </w:tc>
        <w:tc>
          <w:tcPr>
            <w:tcW w:w="7830" w:type="dxa"/>
          </w:tcPr>
          <w:p w:rsidR="000C04E5" w:rsidRDefault="000C04E5" w:rsidP="000C04E5">
            <w:pPr>
              <w:pStyle w:val="Normal1"/>
            </w:pPr>
            <w:r>
              <w:t>For Each:</w:t>
            </w:r>
          </w:p>
          <w:p w:rsidR="000F629A" w:rsidRDefault="000C04E5" w:rsidP="000C04E5">
            <w:pPr>
              <w:pStyle w:val="Normal1"/>
              <w:numPr>
                <w:ilvl w:val="0"/>
                <w:numId w:val="2"/>
              </w:numPr>
            </w:pPr>
            <w:r>
              <w:t>Science Notebook</w:t>
            </w:r>
          </w:p>
          <w:p w:rsidR="000C04E5" w:rsidRDefault="008D4751" w:rsidP="00480C04">
            <w:pPr>
              <w:pStyle w:val="Normal1"/>
              <w:numPr>
                <w:ilvl w:val="0"/>
                <w:numId w:val="2"/>
              </w:numPr>
            </w:pPr>
            <w:r>
              <w:t>Handouts</w:t>
            </w:r>
            <w:r w:rsidR="000F629A">
              <w:t xml:space="preserve">:  </w:t>
            </w:r>
            <w:r>
              <w:t>Design Your Experiment, Data Tables</w:t>
            </w:r>
            <w:r w:rsidR="000F629A">
              <w:br/>
            </w:r>
          </w:p>
          <w:p w:rsidR="000F629A" w:rsidRDefault="000F629A" w:rsidP="000F629A">
            <w:pPr>
              <w:pStyle w:val="Normal1"/>
            </w:pPr>
            <w:r>
              <w:t xml:space="preserve">For </w:t>
            </w:r>
            <w:r w:rsidR="00480C04">
              <w:t>Each Pair or Small Group of 3-4:</w:t>
            </w:r>
          </w:p>
          <w:p w:rsidR="000C04E5" w:rsidRDefault="006F71FA" w:rsidP="000C04E5">
            <w:pPr>
              <w:pStyle w:val="Normal1"/>
              <w:numPr>
                <w:ilvl w:val="0"/>
                <w:numId w:val="2"/>
              </w:numPr>
              <w:rPr>
                <w:rFonts w:asciiTheme="majorHAnsi" w:hAnsiTheme="majorHAnsi"/>
              </w:rPr>
            </w:pPr>
            <w:r>
              <w:rPr>
                <w:rFonts w:asciiTheme="majorHAnsi" w:hAnsiTheme="majorHAnsi"/>
              </w:rPr>
              <w:t>1 straw compass made during previous session</w:t>
            </w:r>
          </w:p>
          <w:p w:rsidR="008D4751" w:rsidRPr="008D4751" w:rsidRDefault="006F71FA" w:rsidP="008D4751">
            <w:pPr>
              <w:pStyle w:val="Normal1"/>
              <w:numPr>
                <w:ilvl w:val="0"/>
                <w:numId w:val="2"/>
              </w:numPr>
              <w:rPr>
                <w:rFonts w:asciiTheme="majorHAnsi" w:hAnsiTheme="majorHAnsi"/>
              </w:rPr>
            </w:pPr>
            <w:r>
              <w:t xml:space="preserve">4 </w:t>
            </w:r>
            <w:r w:rsidRPr="00912F64">
              <w:rPr>
                <w:rFonts w:asciiTheme="majorHAnsi" w:hAnsiTheme="majorHAnsi"/>
              </w:rPr>
              <w:t>flexible magnets (25 x 20 x 5 mm)  (1</w:t>
            </w:r>
            <w:r>
              <w:rPr>
                <w:rFonts w:asciiTheme="majorHAnsi" w:hAnsiTheme="majorHAnsi"/>
              </w:rPr>
              <w:t xml:space="preserve"> </w:t>
            </w:r>
            <w:r w:rsidRPr="00912F64">
              <w:rPr>
                <w:rFonts w:asciiTheme="majorHAnsi" w:hAnsiTheme="majorHAnsi"/>
              </w:rPr>
              <w:t>x ¾ x 2/16  inches) with a 5mm hole in middle</w:t>
            </w:r>
            <w:r w:rsidR="006E3F70">
              <w:rPr>
                <w:rFonts w:asciiTheme="majorHAnsi" w:hAnsiTheme="majorHAnsi"/>
              </w:rPr>
              <w:t xml:space="preserve"> pre-marked so like poles are indicated with a red sticker.</w:t>
            </w:r>
            <w:r w:rsidR="008D4751" w:rsidRPr="008D4751">
              <w:rPr>
                <w:rFonts w:asciiTheme="majorHAnsi" w:hAnsiTheme="majorHAnsi"/>
              </w:rPr>
              <w:br/>
            </w:r>
          </w:p>
          <w:p w:rsidR="00BE7F84" w:rsidRDefault="006F71FA" w:rsidP="00BE7F84">
            <w:pPr>
              <w:pStyle w:val="Normal1"/>
              <w:rPr>
                <w:rFonts w:asciiTheme="majorHAnsi" w:hAnsiTheme="majorHAnsi"/>
              </w:rPr>
            </w:pPr>
            <w:r>
              <w:rPr>
                <w:rFonts w:asciiTheme="majorHAnsi" w:hAnsiTheme="majorHAnsi"/>
              </w:rPr>
              <w:t>Have on hand</w:t>
            </w:r>
            <w:r w:rsidR="006E3F70">
              <w:rPr>
                <w:rFonts w:asciiTheme="majorHAnsi" w:hAnsiTheme="majorHAnsi"/>
              </w:rPr>
              <w:t xml:space="preserve"> other items</w:t>
            </w:r>
            <w:r w:rsidR="00841040">
              <w:rPr>
                <w:rFonts w:asciiTheme="majorHAnsi" w:hAnsiTheme="majorHAnsi"/>
              </w:rPr>
              <w:t xml:space="preserve"> in case groups need them for their designed experiment</w:t>
            </w:r>
            <w:r>
              <w:rPr>
                <w:rFonts w:asciiTheme="majorHAnsi" w:hAnsiTheme="majorHAnsi"/>
              </w:rPr>
              <w:t>:</w:t>
            </w:r>
          </w:p>
          <w:p w:rsidR="00841040" w:rsidRDefault="00841040" w:rsidP="00841040">
            <w:pPr>
              <w:pStyle w:val="Normal1"/>
              <w:numPr>
                <w:ilvl w:val="0"/>
                <w:numId w:val="16"/>
              </w:numPr>
              <w:rPr>
                <w:rFonts w:asciiTheme="majorHAnsi" w:hAnsiTheme="majorHAnsi"/>
              </w:rPr>
            </w:pPr>
            <w:r>
              <w:rPr>
                <w:rFonts w:asciiTheme="majorHAnsi" w:hAnsiTheme="majorHAnsi"/>
              </w:rPr>
              <w:t>More flexible magnets</w:t>
            </w:r>
          </w:p>
          <w:p w:rsidR="00DA7BA7" w:rsidRDefault="00DA7BA7" w:rsidP="00841040">
            <w:pPr>
              <w:pStyle w:val="Normal1"/>
              <w:numPr>
                <w:ilvl w:val="0"/>
                <w:numId w:val="16"/>
              </w:numPr>
              <w:rPr>
                <w:rFonts w:asciiTheme="majorHAnsi" w:hAnsiTheme="majorHAnsi"/>
              </w:rPr>
            </w:pPr>
            <w:r>
              <w:rPr>
                <w:rFonts w:asciiTheme="majorHAnsi" w:hAnsiTheme="majorHAnsi"/>
              </w:rPr>
              <w:t>Other types of magnets with various strengths (ceramic magnets, rare earth magnets, etc.)</w:t>
            </w:r>
          </w:p>
          <w:p w:rsidR="000C04E5" w:rsidRPr="00DA7BA7" w:rsidRDefault="006F71FA" w:rsidP="00DA7BA7">
            <w:pPr>
              <w:pStyle w:val="Normal1"/>
              <w:numPr>
                <w:ilvl w:val="0"/>
                <w:numId w:val="16"/>
              </w:numPr>
              <w:rPr>
                <w:rFonts w:asciiTheme="majorHAnsi" w:hAnsiTheme="majorHAnsi"/>
              </w:rPr>
            </w:pPr>
            <w:r>
              <w:rPr>
                <w:rFonts w:asciiTheme="majorHAnsi" w:hAnsiTheme="majorHAnsi"/>
              </w:rPr>
              <w:t xml:space="preserve">Stop watches or other time keeping devices (timers, </w:t>
            </w:r>
            <w:proofErr w:type="spellStart"/>
            <w:r>
              <w:rPr>
                <w:rFonts w:asciiTheme="majorHAnsi" w:hAnsiTheme="majorHAnsi"/>
              </w:rPr>
              <w:t>etc</w:t>
            </w:r>
            <w:proofErr w:type="spellEnd"/>
            <w:r>
              <w:rPr>
                <w:rFonts w:asciiTheme="majorHAnsi" w:hAnsiTheme="majorHAnsi"/>
              </w:rPr>
              <w:t>)</w:t>
            </w:r>
            <w:r w:rsidR="00DA7BA7">
              <w:rPr>
                <w:rFonts w:asciiTheme="majorHAnsi" w:hAnsiTheme="majorHAnsi"/>
              </w:rPr>
              <w:t xml:space="preserve"> </w:t>
            </w:r>
          </w:p>
        </w:tc>
      </w:tr>
      <w:tr w:rsidR="000C04E5">
        <w:tc>
          <w:tcPr>
            <w:tcW w:w="1515" w:type="dxa"/>
            <w:shd w:val="clear" w:color="auto" w:fill="DEEBF6"/>
          </w:tcPr>
          <w:p w:rsidR="000C04E5" w:rsidRDefault="000C04E5" w:rsidP="000C04E5">
            <w:pPr>
              <w:pStyle w:val="Normal1"/>
            </w:pPr>
            <w:r>
              <w:t>Prior Knowledge</w:t>
            </w:r>
          </w:p>
          <w:p w:rsidR="000C04E5" w:rsidRDefault="000C04E5" w:rsidP="000C04E5">
            <w:pPr>
              <w:pStyle w:val="Normal1"/>
            </w:pPr>
          </w:p>
        </w:tc>
        <w:tc>
          <w:tcPr>
            <w:tcW w:w="7830" w:type="dxa"/>
          </w:tcPr>
          <w:p w:rsidR="00BA6FEF" w:rsidRPr="006E3F70" w:rsidRDefault="00BA6FEF" w:rsidP="006E3F70">
            <w:pPr>
              <w:pStyle w:val="Normal1"/>
              <w:numPr>
                <w:ilvl w:val="0"/>
                <w:numId w:val="15"/>
              </w:numPr>
              <w:jc w:val="both"/>
              <w:rPr>
                <w:color w:val="auto"/>
              </w:rPr>
            </w:pPr>
            <w:r w:rsidRPr="006E3F70">
              <w:rPr>
                <w:color w:val="auto"/>
              </w:rPr>
              <w:t xml:space="preserve">Magnets </w:t>
            </w:r>
            <w:r w:rsidR="006F71FA" w:rsidRPr="006E3F70">
              <w:rPr>
                <w:color w:val="auto"/>
              </w:rPr>
              <w:t xml:space="preserve">can </w:t>
            </w:r>
            <w:r w:rsidRPr="006E3F70">
              <w:rPr>
                <w:color w:val="auto"/>
              </w:rPr>
              <w:t xml:space="preserve">attract </w:t>
            </w:r>
            <w:r w:rsidR="006F71FA" w:rsidRPr="006E3F70">
              <w:rPr>
                <w:color w:val="auto"/>
              </w:rPr>
              <w:t>or repel based on their orientation.</w:t>
            </w:r>
          </w:p>
          <w:p w:rsidR="000C04E5" w:rsidRPr="00841040" w:rsidRDefault="006F71FA" w:rsidP="006E3F70">
            <w:pPr>
              <w:pStyle w:val="Normal1"/>
              <w:numPr>
                <w:ilvl w:val="0"/>
                <w:numId w:val="15"/>
              </w:numPr>
              <w:jc w:val="both"/>
            </w:pPr>
            <w:r w:rsidRPr="006E3F70">
              <w:rPr>
                <w:rFonts w:cs="Times"/>
                <w:color w:val="auto"/>
              </w:rPr>
              <w:t xml:space="preserve">The north pole of one magnet attracts the south pole of a second magnet, while the north pole of one magnet repels the other magnet's </w:t>
            </w:r>
            <w:proofErr w:type="gramStart"/>
            <w:r w:rsidRPr="006E3F70">
              <w:rPr>
                <w:rFonts w:cs="Times"/>
                <w:color w:val="auto"/>
              </w:rPr>
              <w:t>north pole</w:t>
            </w:r>
            <w:proofErr w:type="gramEnd"/>
            <w:r w:rsidRPr="006E3F70">
              <w:rPr>
                <w:rFonts w:cs="Times"/>
                <w:color w:val="auto"/>
              </w:rPr>
              <w:t>.</w:t>
            </w:r>
          </w:p>
          <w:p w:rsidR="00841040" w:rsidRPr="006E3F70" w:rsidRDefault="00841040" w:rsidP="00841040">
            <w:pPr>
              <w:pStyle w:val="Normal1"/>
              <w:jc w:val="both"/>
            </w:pPr>
            <w:r>
              <w:rPr>
                <w:rFonts w:cs="Times"/>
                <w:color w:val="auto"/>
              </w:rPr>
              <w:t xml:space="preserve">Students will use this knowledge to move the compass by putting like poles near each other to activate repelling action, rotating as necessary when the other magnet comes </w:t>
            </w:r>
            <w:r>
              <w:rPr>
                <w:rFonts w:cs="Times"/>
                <w:color w:val="auto"/>
              </w:rPr>
              <w:lastRenderedPageBreak/>
              <w:t>around.  Alternatively they will do the same with the force of attraction, focusing on having unlike poles pulling the magnets and rotating as necessary.</w:t>
            </w:r>
          </w:p>
        </w:tc>
      </w:tr>
      <w:tr w:rsidR="00E074B5">
        <w:trPr>
          <w:trHeight w:val="320"/>
        </w:trPr>
        <w:tc>
          <w:tcPr>
            <w:tcW w:w="9345" w:type="dxa"/>
            <w:gridSpan w:val="2"/>
            <w:shd w:val="clear" w:color="auto" w:fill="F6B26B"/>
          </w:tcPr>
          <w:p w:rsidR="00E074B5" w:rsidRDefault="00323797" w:rsidP="008D4751">
            <w:pPr>
              <w:pStyle w:val="Normal1"/>
              <w:jc w:val="center"/>
            </w:pPr>
            <w:r>
              <w:lastRenderedPageBreak/>
              <w:t>Launch (</w:t>
            </w:r>
            <w:r w:rsidR="008D4751">
              <w:t>6</w:t>
            </w:r>
            <w:r w:rsidR="000C04E5">
              <w:t xml:space="preserve"> minutes)</w:t>
            </w:r>
          </w:p>
        </w:tc>
      </w:tr>
      <w:tr w:rsidR="00E074B5">
        <w:trPr>
          <w:trHeight w:val="320"/>
        </w:trPr>
        <w:tc>
          <w:tcPr>
            <w:tcW w:w="1515" w:type="dxa"/>
            <w:shd w:val="clear" w:color="auto" w:fill="C9DAF8"/>
          </w:tcPr>
          <w:p w:rsidR="00E074B5" w:rsidRPr="00AE4588" w:rsidRDefault="002D6C04">
            <w:pPr>
              <w:pStyle w:val="Normal1"/>
              <w:rPr>
                <w:color w:val="auto"/>
                <w14:props3d w14:extrusionH="0" w14:contourW="0" w14:prstMaterial="matte"/>
              </w:rPr>
            </w:pPr>
            <w:r w:rsidRPr="00AE4588">
              <w:rPr>
                <w:color w:val="auto"/>
                <w14:props3d w14:extrusionH="0" w14:contourW="0" w14:prstMaterial="matte"/>
              </w:rPr>
              <w:t xml:space="preserve">Engagement and </w:t>
            </w:r>
            <w:proofErr w:type="spellStart"/>
            <w:r w:rsidR="000C04E5" w:rsidRPr="00AE4588">
              <w:rPr>
                <w:color w:val="auto"/>
                <w14:props3d w14:extrusionH="0" w14:contourW="0" w14:prstMaterial="matte"/>
              </w:rPr>
              <w:t>Communicate</w:t>
            </w:r>
            <w:r w:rsidR="00747A2F" w:rsidRPr="00AE4588">
              <w:rPr>
                <w:color w:val="auto"/>
                <w14:props3d w14:extrusionH="0" w14:contourW="0" w14:prstMaterial="matte"/>
              </w:rPr>
              <w:t>Student</w:t>
            </w:r>
            <w:proofErr w:type="spellEnd"/>
            <w:r w:rsidR="00747A2F" w:rsidRPr="00AE4588">
              <w:rPr>
                <w:color w:val="auto"/>
                <w14:props3d w14:extrusionH="0" w14:contourW="0" w14:prstMaterial="matte"/>
              </w:rPr>
              <w:t xml:space="preserve"> </w:t>
            </w:r>
            <w:r w:rsidR="00323797" w:rsidRPr="00AE4588">
              <w:rPr>
                <w:color w:val="auto"/>
                <w14:props3d w14:extrusionH="0" w14:contourW="0" w14:prstMaterial="matte"/>
              </w:rPr>
              <w:t>Goals and</w:t>
            </w:r>
          </w:p>
          <w:p w:rsidR="00E074B5" w:rsidRPr="00AE4588" w:rsidRDefault="00323797">
            <w:pPr>
              <w:pStyle w:val="Normal1"/>
              <w:rPr>
                <w:color w:val="auto"/>
                <w14:props3d w14:extrusionH="0" w14:contourW="0" w14:prstMaterial="matte"/>
              </w:rPr>
            </w:pPr>
            <w:r w:rsidRPr="00AE4588">
              <w:rPr>
                <w:color w:val="auto"/>
                <w14:props3d w14:extrusionH="0" w14:contourW="0" w14:prstMaterial="matte"/>
              </w:rPr>
              <w:t>Expectations</w:t>
            </w:r>
          </w:p>
        </w:tc>
        <w:tc>
          <w:tcPr>
            <w:tcW w:w="7830" w:type="dxa"/>
          </w:tcPr>
          <w:p w:rsidR="0053747A" w:rsidRPr="00AE4588" w:rsidRDefault="00360A60" w:rsidP="00505082">
            <w:pPr>
              <w:pStyle w:val="Normal1"/>
              <w:rPr>
                <w:color w:val="auto"/>
                <w14:props3d w14:extrusionH="0" w14:contourW="0" w14:prstMaterial="matte"/>
              </w:rPr>
            </w:pPr>
            <w:r w:rsidRPr="00AE4588">
              <w:rPr>
                <w:color w:val="auto"/>
                <w14:props3d w14:extrusionH="0" w14:contourW="0" w14:prstMaterial="matte"/>
              </w:rPr>
              <w:t xml:space="preserve">State:  Today you will </w:t>
            </w:r>
            <w:r w:rsidR="0053747A" w:rsidRPr="00AE4588">
              <w:rPr>
                <w:color w:val="auto"/>
                <w14:props3d w14:extrusionH="0" w14:contourW="0" w14:prstMaterial="matte"/>
              </w:rPr>
              <w:t>use the device you built earlier to further investigate the power of magnets.  But first, let’s see why we should care. What does this have to do with real life?</w:t>
            </w:r>
            <w:r w:rsidR="00C334AF" w:rsidRPr="00AE4588">
              <w:rPr>
                <w:color w:val="auto"/>
                <w14:props3d w14:extrusionH="0" w14:contourW="0" w14:prstMaterial="matte"/>
              </w:rPr>
              <w:t xml:space="preserve">  You might be surprised.  Watch this video about Maglev Trains.  Pay special attention to how the two different types of trains work.  How are they the same?  How are they different?</w:t>
            </w:r>
          </w:p>
          <w:p w:rsidR="00360A60" w:rsidRPr="00AE4588" w:rsidRDefault="00360A60" w:rsidP="00505082">
            <w:pPr>
              <w:pStyle w:val="Normal1"/>
              <w:rPr>
                <w:color w:val="auto"/>
                <w14:props3d w14:extrusionH="0" w14:contourW="0" w14:prstMaterial="matte"/>
              </w:rPr>
            </w:pPr>
            <w:r w:rsidRPr="00AE4588">
              <w:rPr>
                <w:color w:val="auto"/>
                <w14:props3d w14:extrusionH="0" w14:contourW="0" w14:prstMaterial="matte"/>
              </w:rPr>
              <w:t xml:space="preserve">  </w:t>
            </w:r>
            <w:hyperlink r:id="rId7" w:history="1">
              <w:r w:rsidR="00C334AF" w:rsidRPr="00AE4588">
                <w:rPr>
                  <w:rStyle w:val="Hyperlink"/>
                  <w:color w:val="auto"/>
                  <w14:props3d w14:extrusionH="0" w14:contourW="0" w14:prstMaterial="matte"/>
                </w:rPr>
                <w:t>https://www.youtube.com/watch?v=aIwbrZ4knpg</w:t>
              </w:r>
            </w:hyperlink>
          </w:p>
          <w:p w:rsidR="00C334AF" w:rsidRPr="00AE4588" w:rsidRDefault="00C334AF" w:rsidP="00505082">
            <w:pPr>
              <w:pStyle w:val="Normal1"/>
              <w:rPr>
                <w:color w:val="auto"/>
                <w14:props3d w14:extrusionH="0" w14:contourW="0" w14:prstMaterial="matte"/>
              </w:rPr>
            </w:pPr>
          </w:p>
          <w:p w:rsidR="00C334AF" w:rsidRPr="00AE4588" w:rsidRDefault="00C334AF" w:rsidP="00505082">
            <w:pPr>
              <w:pStyle w:val="Normal1"/>
              <w:rPr>
                <w:color w:val="auto"/>
                <w14:props3d w14:extrusionH="0" w14:contourW="0" w14:prstMaterial="matte"/>
              </w:rPr>
            </w:pPr>
            <w:r w:rsidRPr="00AE4588">
              <w:rPr>
                <w:color w:val="auto"/>
                <w14:props3d w14:extrusionH="0" w14:contourW="0" w14:prstMaterial="matte"/>
              </w:rPr>
              <w:t>Now you will have a chance to explore</w:t>
            </w:r>
            <w:r w:rsidR="006033B4" w:rsidRPr="00AE4588">
              <w:rPr>
                <w:color w:val="auto"/>
                <w14:props3d w14:extrusionH="0" w14:contourW="0" w14:prstMaterial="matte"/>
              </w:rPr>
              <w:t>.  Remember to use magnets in a variety of ways to move the compass you created in different directions without touching it.</w:t>
            </w:r>
            <w:r w:rsidR="00C518E9" w:rsidRPr="00AE4588">
              <w:rPr>
                <w:color w:val="auto"/>
                <w14:props3d w14:extrusionH="0" w14:contourW="0" w14:prstMaterial="matte"/>
              </w:rPr>
              <w:t xml:space="preserve">  After you’ve discovered some different ways you can move the compass, your task will be to devise an experiment in which you change one variable and collect data in a chart, table or graph. </w:t>
            </w:r>
            <w:r w:rsidR="00AE4588" w:rsidRPr="00AE4588">
              <w:rPr>
                <w:color w:val="auto"/>
                <w14:props3d w14:extrusionH="0" w14:contourW="0" w14:prstMaterial="matte"/>
              </w:rPr>
              <w:t>You will get a planning sheet to design your experiment after you’ve had some time to discover.</w:t>
            </w:r>
          </w:p>
          <w:p w:rsidR="00DA7BA7" w:rsidRPr="00AE4588" w:rsidRDefault="00DA7BA7" w:rsidP="00505082">
            <w:pPr>
              <w:pStyle w:val="Normal1"/>
              <w:rPr>
                <w:color w:val="auto"/>
                <w14:props3d w14:extrusionH="0" w14:contourW="0" w14:prstMaterial="matte"/>
              </w:rPr>
            </w:pPr>
          </w:p>
          <w:p w:rsidR="00C518E9" w:rsidRPr="00AE4588" w:rsidRDefault="00C518E9" w:rsidP="00505082">
            <w:pPr>
              <w:pStyle w:val="Normal1"/>
              <w:rPr>
                <w:color w:val="auto"/>
                <w14:props3d w14:extrusionH="0" w14:contourW="0" w14:prstMaterial="matte"/>
              </w:rPr>
            </w:pPr>
            <w:r w:rsidRPr="00AE4588">
              <w:rPr>
                <w:color w:val="auto"/>
                <w14:props3d w14:extrusionH="0" w14:contourW="0" w14:prstMaterial="matte"/>
              </w:rPr>
              <w:t xml:space="preserve">What might you choose to use as a variable?  </w:t>
            </w:r>
            <w:r w:rsidR="006E3F70" w:rsidRPr="00AE4588">
              <w:rPr>
                <w:color w:val="auto"/>
                <w14:props3d w14:extrusionH="0" w14:contourW="0" w14:prstMaterial="matte"/>
              </w:rPr>
              <w:t xml:space="preserve">These are things to think about as you investigate just how magnets </w:t>
            </w:r>
            <w:r w:rsidR="00AE4588" w:rsidRPr="00AE4588">
              <w:rPr>
                <w:color w:val="auto"/>
                <w14:props3d w14:extrusionH="0" w14:contourW="0" w14:prstMaterial="matte"/>
              </w:rPr>
              <w:t xml:space="preserve">work together to create movement. </w:t>
            </w:r>
          </w:p>
          <w:p w:rsidR="00360A60" w:rsidRPr="00AE4588" w:rsidRDefault="00360A60" w:rsidP="00505082">
            <w:pPr>
              <w:pStyle w:val="Normal1"/>
              <w:rPr>
                <w:color w:val="auto"/>
                <w14:props3d w14:extrusionH="0" w14:contourW="0" w14:prstMaterial="matte"/>
              </w:rPr>
            </w:pPr>
          </w:p>
          <w:p w:rsidR="002D6C04" w:rsidRPr="00AE4588" w:rsidRDefault="00360A60" w:rsidP="006E3F70">
            <w:pPr>
              <w:pStyle w:val="Normal1"/>
              <w:rPr>
                <w:color w:val="auto"/>
                <w14:props3d w14:extrusionH="0" w14:contourW="0" w14:prstMaterial="matte"/>
              </w:rPr>
            </w:pPr>
            <w:r w:rsidRPr="00AE4588">
              <w:rPr>
                <w:color w:val="auto"/>
                <w14:props3d w14:extrusionH="0" w14:contourW="0" w14:prstMaterial="matte"/>
              </w:rPr>
              <w:t xml:space="preserve">Goal: </w:t>
            </w:r>
            <w:r w:rsidR="00AE4588">
              <w:rPr>
                <w:color w:val="auto"/>
                <w14:props3d w14:extrusionH="0" w14:contourW="0" w14:prstMaterial="matte"/>
              </w:rPr>
              <w:br/>
            </w:r>
            <w:r w:rsidRPr="00AE4588">
              <w:rPr>
                <w:color w:val="auto"/>
                <w14:props3d w14:extrusionH="0" w14:contourW="0" w14:prstMaterial="matte"/>
              </w:rPr>
              <w:t xml:space="preserve"> </w:t>
            </w:r>
            <w:r w:rsidR="00AE4588" w:rsidRPr="00AE4588">
              <w:rPr>
                <w:color w:val="auto"/>
              </w:rPr>
              <w:t>Use magnets to move the device you created in different directions without touching it.   After you have investigated how magnets interact with each other, you will design an experiment to demonstrate your learning.  Remember to change only one variable.</w:t>
            </w:r>
          </w:p>
        </w:tc>
      </w:tr>
      <w:tr w:rsidR="00E074B5">
        <w:trPr>
          <w:trHeight w:val="220"/>
        </w:trPr>
        <w:tc>
          <w:tcPr>
            <w:tcW w:w="9345" w:type="dxa"/>
            <w:gridSpan w:val="2"/>
            <w:shd w:val="clear" w:color="auto" w:fill="F6B26B"/>
          </w:tcPr>
          <w:p w:rsidR="00E074B5" w:rsidRPr="00AE4588" w:rsidRDefault="00323797" w:rsidP="002D6C04">
            <w:pPr>
              <w:pStyle w:val="Normal1"/>
              <w:jc w:val="center"/>
              <w:rPr>
                <w:color w:val="auto"/>
                <w14:props3d w14:extrusionH="0" w14:contourW="0" w14:prstMaterial="matte"/>
              </w:rPr>
            </w:pPr>
            <w:r w:rsidRPr="00AE4588">
              <w:rPr>
                <w:color w:val="auto"/>
                <w14:props3d w14:extrusionH="0" w14:contourW="0" w14:prstMaterial="matte"/>
              </w:rPr>
              <w:t>Explore (Time</w:t>
            </w:r>
            <w:r w:rsidR="000C04E5" w:rsidRPr="00AE4588">
              <w:rPr>
                <w:color w:val="auto"/>
                <w14:props3d w14:extrusionH="0" w14:contourW="0" w14:prstMaterial="matte"/>
              </w:rPr>
              <w:t>:  4</w:t>
            </w:r>
            <w:r w:rsidR="002D6C04" w:rsidRPr="00AE4588">
              <w:rPr>
                <w:color w:val="auto"/>
                <w14:props3d w14:extrusionH="0" w14:contourW="0" w14:prstMaterial="matte"/>
              </w:rPr>
              <w:t xml:space="preserve">0 </w:t>
            </w:r>
            <w:r w:rsidR="00426BFC" w:rsidRPr="00AE4588">
              <w:rPr>
                <w:color w:val="auto"/>
                <w14:props3d w14:extrusionH="0" w14:contourW="0" w14:prstMaterial="matte"/>
              </w:rPr>
              <w:t>minutes</w:t>
            </w:r>
            <w:r w:rsidRPr="00AE4588">
              <w:rPr>
                <w:color w:val="auto"/>
                <w14:props3d w14:extrusionH="0" w14:contourW="0" w14:prstMaterial="matte"/>
              </w:rPr>
              <w:t>)</w:t>
            </w:r>
          </w:p>
        </w:tc>
      </w:tr>
      <w:tr w:rsidR="00E074B5">
        <w:tc>
          <w:tcPr>
            <w:tcW w:w="1515" w:type="dxa"/>
            <w:shd w:val="clear" w:color="auto" w:fill="DEEBF6"/>
          </w:tcPr>
          <w:p w:rsidR="00E074B5" w:rsidRDefault="00323797">
            <w:pPr>
              <w:pStyle w:val="Normal1"/>
            </w:pPr>
            <w:r>
              <w:t>Procedure</w:t>
            </w:r>
          </w:p>
        </w:tc>
        <w:tc>
          <w:tcPr>
            <w:tcW w:w="7830" w:type="dxa"/>
          </w:tcPr>
          <w:p w:rsidR="006E3F70" w:rsidRPr="00AE4588" w:rsidRDefault="006E3F70" w:rsidP="006E3F70">
            <w:pPr>
              <w:pStyle w:val="Normal1"/>
              <w:numPr>
                <w:ilvl w:val="0"/>
                <w:numId w:val="7"/>
              </w:numPr>
              <w:rPr>
                <w:color w:val="auto"/>
              </w:rPr>
            </w:pPr>
            <w:r w:rsidRPr="00AE4588">
              <w:rPr>
                <w:color w:val="auto"/>
              </w:rPr>
              <w:t>Gather the necessary materials.</w:t>
            </w:r>
          </w:p>
          <w:p w:rsidR="006E3F70" w:rsidRPr="00AE4588" w:rsidRDefault="006E3F70" w:rsidP="006E3F70">
            <w:pPr>
              <w:pStyle w:val="Normal1"/>
              <w:numPr>
                <w:ilvl w:val="0"/>
                <w:numId w:val="7"/>
              </w:numPr>
              <w:rPr>
                <w:color w:val="auto"/>
              </w:rPr>
            </w:pPr>
            <w:r w:rsidRPr="00AE4588">
              <w:rPr>
                <w:color w:val="auto"/>
              </w:rPr>
              <w:t>Use materials safely.  (Rule #1 in Science:  SAFETY FIRST)</w:t>
            </w:r>
          </w:p>
          <w:p w:rsidR="006E3F70" w:rsidRPr="00AE4588" w:rsidRDefault="006E3F70" w:rsidP="006E3F70">
            <w:pPr>
              <w:pStyle w:val="Normal1"/>
              <w:numPr>
                <w:ilvl w:val="0"/>
                <w:numId w:val="7"/>
              </w:numPr>
              <w:rPr>
                <w:color w:val="auto"/>
              </w:rPr>
            </w:pPr>
            <w:r w:rsidRPr="00AE4588">
              <w:rPr>
                <w:color w:val="auto"/>
              </w:rPr>
              <w:t xml:space="preserve">Work cooperatively. </w:t>
            </w:r>
          </w:p>
          <w:p w:rsidR="006E3F70" w:rsidRPr="00AE4588" w:rsidRDefault="006E3F70" w:rsidP="006E3F70">
            <w:pPr>
              <w:pStyle w:val="Normal1"/>
              <w:numPr>
                <w:ilvl w:val="0"/>
                <w:numId w:val="7"/>
              </w:numPr>
              <w:rPr>
                <w:color w:val="auto"/>
              </w:rPr>
            </w:pPr>
            <w:r w:rsidRPr="00AE4588">
              <w:rPr>
                <w:color w:val="auto"/>
              </w:rPr>
              <w:t>Pay close attention to the positioning of the magnets in relationship to each other.</w:t>
            </w:r>
          </w:p>
          <w:p w:rsidR="006E3F70" w:rsidRPr="00AE4588" w:rsidRDefault="006E3F70" w:rsidP="006E3F70">
            <w:pPr>
              <w:pStyle w:val="Normal1"/>
              <w:numPr>
                <w:ilvl w:val="0"/>
                <w:numId w:val="7"/>
              </w:numPr>
              <w:rPr>
                <w:color w:val="auto"/>
              </w:rPr>
            </w:pPr>
            <w:r w:rsidRPr="00AE4588">
              <w:rPr>
                <w:color w:val="auto"/>
              </w:rPr>
              <w:t>It is easy to get your compass off balance when using magnets.  Reposition as necessary.</w:t>
            </w:r>
          </w:p>
          <w:p w:rsidR="00A719C4" w:rsidRDefault="006E3F70" w:rsidP="006E3F70">
            <w:pPr>
              <w:pStyle w:val="Normal1"/>
              <w:numPr>
                <w:ilvl w:val="0"/>
                <w:numId w:val="7"/>
              </w:numPr>
              <w:rPr>
                <w:color w:val="auto"/>
              </w:rPr>
            </w:pPr>
            <w:r w:rsidRPr="00AE4588">
              <w:rPr>
                <w:color w:val="auto"/>
              </w:rPr>
              <w:t>All supplies will be returned at the end of the class period.</w:t>
            </w:r>
          </w:p>
          <w:p w:rsidR="006E3F70" w:rsidRPr="00AE4588" w:rsidRDefault="006E3F70" w:rsidP="006E3F70">
            <w:pPr>
              <w:pStyle w:val="Normal1"/>
              <w:rPr>
                <w:color w:val="auto"/>
              </w:rPr>
            </w:pPr>
            <w:bookmarkStart w:id="0" w:name="_GoBack"/>
            <w:bookmarkEnd w:id="0"/>
          </w:p>
        </w:tc>
      </w:tr>
      <w:tr w:rsidR="00E074B5">
        <w:tc>
          <w:tcPr>
            <w:tcW w:w="1515" w:type="dxa"/>
            <w:shd w:val="clear" w:color="auto" w:fill="DEEBF6"/>
          </w:tcPr>
          <w:p w:rsidR="00E074B5" w:rsidRDefault="00323797">
            <w:pPr>
              <w:pStyle w:val="Normal1"/>
            </w:pPr>
            <w:r>
              <w:t>Questions</w:t>
            </w:r>
          </w:p>
        </w:tc>
        <w:tc>
          <w:tcPr>
            <w:tcW w:w="7830" w:type="dxa"/>
          </w:tcPr>
          <w:p w:rsidR="00E074B5" w:rsidRPr="00C22EB5" w:rsidRDefault="00323797">
            <w:pPr>
              <w:pStyle w:val="Normal1"/>
              <w:spacing w:after="160" w:line="259" w:lineRule="auto"/>
              <w:rPr>
                <w:color w:val="auto"/>
              </w:rPr>
            </w:pPr>
            <w:r w:rsidRPr="00C22EB5">
              <w:rPr>
                <w:color w:val="auto"/>
              </w:rPr>
              <w:t>Questions for Student Exploration:</w:t>
            </w:r>
          </w:p>
          <w:p w:rsidR="00A719C4" w:rsidRPr="00C22EB5" w:rsidRDefault="00A719C4">
            <w:pPr>
              <w:pStyle w:val="Normal1"/>
              <w:spacing w:after="160" w:line="259" w:lineRule="auto"/>
              <w:rPr>
                <w:color w:val="auto"/>
              </w:rPr>
            </w:pPr>
            <w:r w:rsidRPr="00C22EB5">
              <w:rPr>
                <w:color w:val="auto"/>
              </w:rPr>
              <w:t>How can you make this compass move without touching it?</w:t>
            </w:r>
          </w:p>
          <w:p w:rsidR="00511AE7" w:rsidRPr="00C22EB5" w:rsidRDefault="00511AE7">
            <w:pPr>
              <w:pStyle w:val="Normal1"/>
              <w:spacing w:after="160" w:line="259" w:lineRule="auto"/>
              <w:rPr>
                <w:color w:val="auto"/>
              </w:rPr>
            </w:pPr>
            <w:r w:rsidRPr="00C22EB5">
              <w:rPr>
                <w:color w:val="auto"/>
              </w:rPr>
              <w:t>Can you make it spin?</w:t>
            </w:r>
          </w:p>
          <w:p w:rsidR="00511AE7" w:rsidRPr="00C22EB5" w:rsidRDefault="00511AE7">
            <w:pPr>
              <w:pStyle w:val="Normal1"/>
              <w:spacing w:after="160" w:line="259" w:lineRule="auto"/>
              <w:rPr>
                <w:color w:val="auto"/>
              </w:rPr>
            </w:pPr>
            <w:r w:rsidRPr="00C22EB5">
              <w:rPr>
                <w:color w:val="auto"/>
              </w:rPr>
              <w:t>What directions can you make it move?</w:t>
            </w:r>
          </w:p>
          <w:p w:rsidR="00511AE7" w:rsidRPr="00C22EB5" w:rsidRDefault="00511AE7">
            <w:pPr>
              <w:pStyle w:val="Normal1"/>
              <w:spacing w:after="160" w:line="259" w:lineRule="auto"/>
              <w:rPr>
                <w:color w:val="auto"/>
              </w:rPr>
            </w:pPr>
            <w:r w:rsidRPr="00C22EB5">
              <w:rPr>
                <w:color w:val="auto"/>
              </w:rPr>
              <w:t>How fast can you make it move?</w:t>
            </w:r>
          </w:p>
          <w:p w:rsidR="00A719C4" w:rsidRPr="00C22EB5" w:rsidRDefault="00063D08" w:rsidP="00A719C4">
            <w:pPr>
              <w:pStyle w:val="Normal1"/>
              <w:spacing w:after="160" w:line="259" w:lineRule="auto"/>
              <w:rPr>
                <w:color w:val="auto"/>
              </w:rPr>
            </w:pPr>
            <w:r>
              <w:rPr>
                <w:color w:val="auto"/>
              </w:rPr>
              <w:t>Observable</w:t>
            </w:r>
            <w:proofErr w:type="gramStart"/>
            <w:r>
              <w:rPr>
                <w:color w:val="auto"/>
              </w:rPr>
              <w:t>:</w:t>
            </w:r>
            <w:proofErr w:type="gramEnd"/>
            <w:r>
              <w:rPr>
                <w:color w:val="auto"/>
              </w:rPr>
              <w:br/>
            </w:r>
            <w:r w:rsidR="00DA7BA7" w:rsidRPr="00C22EB5">
              <w:rPr>
                <w:color w:val="auto"/>
              </w:rPr>
              <w:br/>
            </w:r>
            <w:r w:rsidR="00A719C4" w:rsidRPr="00C22EB5">
              <w:rPr>
                <w:color w:val="auto"/>
              </w:rPr>
              <w:t>How many different ways can you make your device move without touching it?</w:t>
            </w:r>
          </w:p>
          <w:p w:rsidR="00DA7BA7" w:rsidRPr="00C22EB5" w:rsidRDefault="00DA7BA7" w:rsidP="00A719C4">
            <w:pPr>
              <w:pStyle w:val="Normal1"/>
              <w:spacing w:after="160" w:line="259" w:lineRule="auto"/>
              <w:rPr>
                <w:color w:val="auto"/>
              </w:rPr>
            </w:pPr>
            <w:r w:rsidRPr="00C22EB5">
              <w:rPr>
                <w:color w:val="auto"/>
              </w:rPr>
              <w:lastRenderedPageBreak/>
              <w:t>Can you change the speed of the compass spinning?</w:t>
            </w:r>
          </w:p>
          <w:p w:rsidR="00816F0B" w:rsidRPr="00C22EB5" w:rsidRDefault="00816F0B">
            <w:pPr>
              <w:pStyle w:val="Normal1"/>
              <w:spacing w:after="160" w:line="259" w:lineRule="auto"/>
              <w:rPr>
                <w:color w:val="auto"/>
              </w:rPr>
            </w:pPr>
            <w:r w:rsidRPr="00C22EB5">
              <w:rPr>
                <w:color w:val="auto"/>
              </w:rPr>
              <w:t>Unobservable:</w:t>
            </w:r>
          </w:p>
          <w:p w:rsidR="004F30D4" w:rsidRPr="00C22EB5" w:rsidRDefault="004F30D4">
            <w:pPr>
              <w:pStyle w:val="Normal1"/>
              <w:spacing w:after="160" w:line="259" w:lineRule="auto"/>
              <w:rPr>
                <w:color w:val="auto"/>
              </w:rPr>
            </w:pPr>
            <w:r w:rsidRPr="00C22EB5">
              <w:rPr>
                <w:color w:val="auto"/>
              </w:rPr>
              <w:t>What force is acting on the device to make it move?</w:t>
            </w:r>
          </w:p>
          <w:p w:rsidR="00DA7BA7" w:rsidRPr="00C22EB5" w:rsidRDefault="00DA7BA7">
            <w:pPr>
              <w:pStyle w:val="Normal1"/>
              <w:spacing w:after="160" w:line="259" w:lineRule="auto"/>
              <w:rPr>
                <w:color w:val="auto"/>
              </w:rPr>
            </w:pPr>
            <w:r w:rsidRPr="00C22EB5">
              <w:rPr>
                <w:color w:val="auto"/>
              </w:rPr>
              <w:t>How do you know?  What is your evidence?</w:t>
            </w:r>
          </w:p>
          <w:p w:rsidR="00DA7BA7" w:rsidRPr="00AE4588" w:rsidRDefault="00323797">
            <w:pPr>
              <w:pStyle w:val="Normal1"/>
              <w:spacing w:after="160" w:line="259" w:lineRule="auto"/>
              <w:rPr>
                <w:b/>
                <w:color w:val="auto"/>
              </w:rPr>
            </w:pPr>
            <w:r w:rsidRPr="00AE4588">
              <w:rPr>
                <w:b/>
                <w:color w:val="auto"/>
              </w:rPr>
              <w:t>Teacher Tips:</w:t>
            </w:r>
          </w:p>
          <w:p w:rsidR="00DA7BA7" w:rsidRPr="00AE4588" w:rsidRDefault="00DA7BA7">
            <w:pPr>
              <w:pStyle w:val="Normal1"/>
              <w:spacing w:after="160" w:line="259" w:lineRule="auto"/>
              <w:rPr>
                <w:color w:val="auto"/>
              </w:rPr>
            </w:pPr>
            <w:r w:rsidRPr="00AE4588">
              <w:rPr>
                <w:color w:val="auto"/>
              </w:rPr>
              <w:t>Let students know that during this activity it is quite easy to get the straw compass off balance and they will need to put it back carefully when that happens.</w:t>
            </w:r>
          </w:p>
          <w:p w:rsidR="00DA7BA7" w:rsidRPr="00AE4588" w:rsidRDefault="00DA7BA7">
            <w:pPr>
              <w:pStyle w:val="Normal1"/>
              <w:spacing w:after="160" w:line="259" w:lineRule="auto"/>
              <w:rPr>
                <w:color w:val="auto"/>
              </w:rPr>
            </w:pPr>
            <w:r w:rsidRPr="00AE4588">
              <w:rPr>
                <w:color w:val="auto"/>
              </w:rPr>
              <w:t xml:space="preserve">About 10-15 minutes into the exploration time, stop the class to see what ideas they have come up with to test in an experiment.  Make sure they understand to only change on variable and keep the rest the same.  </w:t>
            </w:r>
          </w:p>
          <w:p w:rsidR="00DA7BA7" w:rsidRPr="00AE4588" w:rsidRDefault="00DA7BA7" w:rsidP="00DA7BA7">
            <w:pPr>
              <w:pStyle w:val="Normal1"/>
              <w:spacing w:after="160" w:line="259" w:lineRule="auto"/>
              <w:rPr>
                <w:color w:val="auto"/>
              </w:rPr>
            </w:pPr>
            <w:r w:rsidRPr="00AE4588">
              <w:rPr>
                <w:color w:val="auto"/>
              </w:rPr>
              <w:t>Ideas they may come up with</w:t>
            </w:r>
            <w:r w:rsidR="001955B2" w:rsidRPr="00AE4588">
              <w:rPr>
                <w:color w:val="auto"/>
              </w:rPr>
              <w:t xml:space="preserve"> may include but are not limited to</w:t>
            </w:r>
            <w:r w:rsidRPr="00AE4588">
              <w:rPr>
                <w:color w:val="auto"/>
              </w:rPr>
              <w:t>:</w:t>
            </w:r>
            <w:r w:rsidR="001955B2" w:rsidRPr="00AE4588">
              <w:rPr>
                <w:color w:val="auto"/>
              </w:rPr>
              <w:t xml:space="preserve"> </w:t>
            </w:r>
            <w:r w:rsidRPr="00AE4588">
              <w:rPr>
                <w:color w:val="auto"/>
              </w:rPr>
              <w:t>Using more flexible magnets</w:t>
            </w:r>
            <w:r w:rsidR="001955B2" w:rsidRPr="00AE4588">
              <w:rPr>
                <w:color w:val="auto"/>
              </w:rPr>
              <w:t>, using other types of magnets, c</w:t>
            </w:r>
            <w:r w:rsidRPr="00AE4588">
              <w:rPr>
                <w:color w:val="auto"/>
              </w:rPr>
              <w:t>omparing</w:t>
            </w:r>
            <w:r w:rsidR="001955B2" w:rsidRPr="00AE4588">
              <w:rPr>
                <w:color w:val="auto"/>
              </w:rPr>
              <w:t xml:space="preserve"> forces of</w:t>
            </w:r>
            <w:r w:rsidRPr="00AE4588">
              <w:rPr>
                <w:color w:val="auto"/>
              </w:rPr>
              <w:t xml:space="preserve"> attraction to repulsion</w:t>
            </w:r>
            <w:r w:rsidR="001955B2" w:rsidRPr="00AE4588">
              <w:rPr>
                <w:color w:val="auto"/>
              </w:rPr>
              <w:t>, etc.</w:t>
            </w:r>
          </w:p>
          <w:p w:rsidR="00B278D0" w:rsidRPr="00AE4588" w:rsidRDefault="00DA7BA7" w:rsidP="00DA7BA7">
            <w:pPr>
              <w:pStyle w:val="Normal1"/>
              <w:spacing w:after="160" w:line="259" w:lineRule="auto"/>
              <w:rPr>
                <w:color w:val="auto"/>
              </w:rPr>
            </w:pPr>
            <w:r w:rsidRPr="00AE4588">
              <w:rPr>
                <w:color w:val="auto"/>
              </w:rPr>
              <w:t>They will notice that</w:t>
            </w:r>
            <w:r w:rsidR="001955B2" w:rsidRPr="00AE4588">
              <w:rPr>
                <w:color w:val="auto"/>
              </w:rPr>
              <w:t xml:space="preserve"> </w:t>
            </w:r>
            <w:r w:rsidR="00AE4588" w:rsidRPr="00AE4588">
              <w:rPr>
                <w:color w:val="auto"/>
              </w:rPr>
              <w:t xml:space="preserve">proximity as well as </w:t>
            </w:r>
            <w:r w:rsidR="001955B2" w:rsidRPr="00AE4588">
              <w:rPr>
                <w:color w:val="auto"/>
              </w:rPr>
              <w:t>position of the magnet (with regard to pole orientation) play</w:t>
            </w:r>
            <w:r w:rsidR="00AE4588" w:rsidRPr="00AE4588">
              <w:rPr>
                <w:color w:val="auto"/>
              </w:rPr>
              <w:t xml:space="preserve"> </w:t>
            </w:r>
            <w:r w:rsidR="001955B2" w:rsidRPr="00AE4588">
              <w:rPr>
                <w:color w:val="auto"/>
              </w:rPr>
              <w:t>major role</w:t>
            </w:r>
            <w:r w:rsidR="00AE4588" w:rsidRPr="00AE4588">
              <w:rPr>
                <w:color w:val="auto"/>
              </w:rPr>
              <w:t>s</w:t>
            </w:r>
            <w:r w:rsidR="001955B2" w:rsidRPr="00AE4588">
              <w:rPr>
                <w:color w:val="auto"/>
              </w:rPr>
              <w:t xml:space="preserve"> </w:t>
            </w:r>
            <w:r w:rsidR="00AE4588" w:rsidRPr="00AE4588">
              <w:rPr>
                <w:color w:val="auto"/>
              </w:rPr>
              <w:t>in</w:t>
            </w:r>
            <w:r w:rsidRPr="00AE4588">
              <w:rPr>
                <w:color w:val="auto"/>
              </w:rPr>
              <w:t xml:space="preserve"> how fast a compass moves.</w:t>
            </w:r>
          </w:p>
        </w:tc>
      </w:tr>
      <w:tr w:rsidR="00E074B5">
        <w:trPr>
          <w:trHeight w:val="220"/>
        </w:trPr>
        <w:tc>
          <w:tcPr>
            <w:tcW w:w="9345" w:type="dxa"/>
            <w:gridSpan w:val="2"/>
            <w:shd w:val="clear" w:color="auto" w:fill="F6B26B"/>
          </w:tcPr>
          <w:p w:rsidR="00E074B5" w:rsidRDefault="008D4751">
            <w:pPr>
              <w:pStyle w:val="Normal1"/>
              <w:jc w:val="center"/>
            </w:pPr>
            <w:r>
              <w:lastRenderedPageBreak/>
              <w:t>Summarize (10 minutes)</w:t>
            </w:r>
          </w:p>
        </w:tc>
      </w:tr>
      <w:tr w:rsidR="00E074B5">
        <w:tc>
          <w:tcPr>
            <w:tcW w:w="1515" w:type="dxa"/>
            <w:shd w:val="clear" w:color="auto" w:fill="DEEBF6"/>
          </w:tcPr>
          <w:p w:rsidR="00E074B5" w:rsidRDefault="00323797">
            <w:pPr>
              <w:pStyle w:val="Normal1"/>
            </w:pPr>
            <w:r>
              <w:t>Communicate</w:t>
            </w:r>
          </w:p>
        </w:tc>
        <w:tc>
          <w:tcPr>
            <w:tcW w:w="7830" w:type="dxa"/>
          </w:tcPr>
          <w:p w:rsidR="00E66E56" w:rsidRPr="000267AE" w:rsidRDefault="006D597E">
            <w:pPr>
              <w:pStyle w:val="Normal1"/>
            </w:pPr>
            <w:r w:rsidRPr="000267AE">
              <w:t>Whole Class Discussion:</w:t>
            </w:r>
          </w:p>
          <w:p w:rsidR="00692979" w:rsidRDefault="00831A47" w:rsidP="00540CB7">
            <w:pPr>
              <w:pStyle w:val="Normal1"/>
              <w:numPr>
                <w:ilvl w:val="0"/>
                <w:numId w:val="11"/>
              </w:numPr>
            </w:pPr>
            <w:r>
              <w:t>What did you learn when you tried to move the compass with the magnets?</w:t>
            </w:r>
            <w:r w:rsidR="008D4751">
              <w:br/>
            </w:r>
          </w:p>
          <w:p w:rsidR="008D4751" w:rsidRPr="00337381" w:rsidRDefault="00E66E56" w:rsidP="008D4751">
            <w:pPr>
              <w:pStyle w:val="Normal1"/>
              <w:numPr>
                <w:ilvl w:val="0"/>
                <w:numId w:val="11"/>
              </w:numPr>
              <w:spacing w:after="160" w:line="259" w:lineRule="auto"/>
              <w:rPr>
                <w:color w:val="auto"/>
              </w:rPr>
            </w:pPr>
            <w:r w:rsidRPr="00337381">
              <w:rPr>
                <w:color w:val="auto"/>
              </w:rPr>
              <w:t>What were the different strategies you tried that proved effective in moving your compass?</w:t>
            </w:r>
          </w:p>
          <w:p w:rsidR="00831A47" w:rsidRDefault="00831A47" w:rsidP="008D4751">
            <w:pPr>
              <w:pStyle w:val="Normal1"/>
              <w:numPr>
                <w:ilvl w:val="0"/>
                <w:numId w:val="11"/>
              </w:numPr>
              <w:spacing w:after="160" w:line="259" w:lineRule="auto"/>
              <w:rPr>
                <w:color w:val="auto"/>
              </w:rPr>
            </w:pPr>
            <w:r w:rsidRPr="00337381">
              <w:rPr>
                <w:color w:val="auto"/>
              </w:rPr>
              <w:t xml:space="preserve">What forces were evident?  How did you </w:t>
            </w:r>
            <w:proofErr w:type="gramStart"/>
            <w:r w:rsidRPr="00337381">
              <w:rPr>
                <w:color w:val="auto"/>
              </w:rPr>
              <w:t>know.</w:t>
            </w:r>
            <w:proofErr w:type="gramEnd"/>
            <w:r w:rsidRPr="00337381">
              <w:rPr>
                <w:color w:val="auto"/>
              </w:rPr>
              <w:t xml:space="preserve">  (Use the stem:  I claim _________ because ________________________________.)</w:t>
            </w:r>
          </w:p>
          <w:p w:rsidR="00337381" w:rsidRPr="00337381" w:rsidRDefault="00337381" w:rsidP="008D4751">
            <w:pPr>
              <w:pStyle w:val="Normal1"/>
              <w:numPr>
                <w:ilvl w:val="0"/>
                <w:numId w:val="11"/>
              </w:numPr>
              <w:spacing w:after="160" w:line="259" w:lineRule="auto"/>
              <w:rPr>
                <w:color w:val="auto"/>
              </w:rPr>
            </w:pPr>
            <w:r>
              <w:rPr>
                <w:color w:val="auto"/>
              </w:rPr>
              <w:t>What did your experiment test?  Report to the class (if time runs short, this part can be done another day.)</w:t>
            </w:r>
          </w:p>
          <w:p w:rsidR="006E3F70" w:rsidRDefault="006E3F70" w:rsidP="006E3F70">
            <w:pPr>
              <w:pStyle w:val="Normal1"/>
            </w:pPr>
            <w:r>
              <w:t xml:space="preserve">The </w:t>
            </w:r>
            <w:r w:rsidR="003E6D20">
              <w:t>goals is that students</w:t>
            </w:r>
            <w:r>
              <w:t xml:space="preserve"> noted how they could use the force of attraction to move the compass in one direction by rotating a magnet.  They also will have noticed they could do the same with attraction by rotating the magnet.</w:t>
            </w:r>
            <w:r w:rsidR="003E6D20">
              <w:t xml:space="preserve">  Additionally, they may do the same for repelling magnets to cause movement.  </w:t>
            </w:r>
          </w:p>
          <w:p w:rsidR="00E074B5" w:rsidRDefault="00E074B5" w:rsidP="003E6D20">
            <w:pPr>
              <w:pStyle w:val="Normal1"/>
            </w:pPr>
            <w:bookmarkStart w:id="1" w:name="h.gjdgxs" w:colFirst="0" w:colLast="0"/>
            <w:bookmarkEnd w:id="1"/>
          </w:p>
        </w:tc>
      </w:tr>
      <w:tr w:rsidR="00E074B5">
        <w:tc>
          <w:tcPr>
            <w:tcW w:w="1515" w:type="dxa"/>
            <w:shd w:val="clear" w:color="auto" w:fill="DEEBF6"/>
          </w:tcPr>
          <w:p w:rsidR="00E074B5" w:rsidRDefault="00323797">
            <w:pPr>
              <w:pStyle w:val="Normal1"/>
            </w:pPr>
            <w:r>
              <w:t>Terminology and Concepts to Solidify</w:t>
            </w:r>
          </w:p>
        </w:tc>
        <w:tc>
          <w:tcPr>
            <w:tcW w:w="7830" w:type="dxa"/>
          </w:tcPr>
          <w:p w:rsidR="005844F2" w:rsidRPr="008D4751" w:rsidRDefault="000267AE">
            <w:pPr>
              <w:pStyle w:val="Normal1"/>
              <w:rPr>
                <w:color w:val="auto"/>
              </w:rPr>
            </w:pPr>
            <w:r w:rsidRPr="008D4751">
              <w:rPr>
                <w:color w:val="auto"/>
              </w:rPr>
              <w:t>Vocabulary:</w:t>
            </w:r>
          </w:p>
          <w:p w:rsidR="005844F2" w:rsidRPr="00581485" w:rsidRDefault="00FD34DF" w:rsidP="00581485">
            <w:pPr>
              <w:pStyle w:val="Normal1"/>
              <w:numPr>
                <w:ilvl w:val="0"/>
                <w:numId w:val="19"/>
              </w:numPr>
              <w:rPr>
                <w:color w:val="auto"/>
              </w:rPr>
            </w:pPr>
            <w:proofErr w:type="gramStart"/>
            <w:r w:rsidRPr="00581485">
              <w:rPr>
                <w:color w:val="auto"/>
              </w:rPr>
              <w:t>r</w:t>
            </w:r>
            <w:r w:rsidR="000A2F30" w:rsidRPr="00581485">
              <w:rPr>
                <w:color w:val="auto"/>
              </w:rPr>
              <w:t>epel—</w:t>
            </w:r>
            <w:proofErr w:type="gramEnd"/>
            <w:r w:rsidR="000A2F30" w:rsidRPr="00581485">
              <w:rPr>
                <w:color w:val="auto"/>
              </w:rPr>
              <w:t>push away.</w:t>
            </w:r>
          </w:p>
          <w:p w:rsidR="000A2F30" w:rsidRPr="00581485" w:rsidRDefault="000A2F30">
            <w:pPr>
              <w:pStyle w:val="Normal1"/>
              <w:rPr>
                <w:color w:val="auto"/>
              </w:rPr>
            </w:pPr>
          </w:p>
          <w:p w:rsidR="000A2F30" w:rsidRPr="00581485" w:rsidRDefault="00FD34DF" w:rsidP="00581485">
            <w:pPr>
              <w:pStyle w:val="Normal1"/>
              <w:numPr>
                <w:ilvl w:val="0"/>
                <w:numId w:val="19"/>
              </w:numPr>
              <w:rPr>
                <w:color w:val="auto"/>
              </w:rPr>
            </w:pPr>
            <w:proofErr w:type="gramStart"/>
            <w:r w:rsidRPr="00581485">
              <w:rPr>
                <w:color w:val="auto"/>
              </w:rPr>
              <w:t>a</w:t>
            </w:r>
            <w:r w:rsidR="000A2F30" w:rsidRPr="00581485">
              <w:rPr>
                <w:color w:val="auto"/>
              </w:rPr>
              <w:t>ttract—</w:t>
            </w:r>
            <w:proofErr w:type="gramEnd"/>
            <w:r w:rsidR="000A2F30" w:rsidRPr="00581485">
              <w:rPr>
                <w:color w:val="auto"/>
              </w:rPr>
              <w:t>pull forward.</w:t>
            </w:r>
          </w:p>
          <w:p w:rsidR="000A2F30" w:rsidRPr="00581485" w:rsidRDefault="000A2F30">
            <w:pPr>
              <w:pStyle w:val="Normal1"/>
              <w:rPr>
                <w:color w:val="auto"/>
              </w:rPr>
            </w:pPr>
          </w:p>
          <w:p w:rsidR="000267AE" w:rsidRPr="00581485" w:rsidRDefault="000877DA" w:rsidP="00581485">
            <w:pPr>
              <w:pStyle w:val="Normal1"/>
              <w:numPr>
                <w:ilvl w:val="0"/>
                <w:numId w:val="19"/>
              </w:numPr>
              <w:rPr>
                <w:color w:val="auto"/>
              </w:rPr>
            </w:pPr>
            <w:proofErr w:type="gramStart"/>
            <w:r w:rsidRPr="00581485">
              <w:rPr>
                <w:color w:val="auto"/>
              </w:rPr>
              <w:t>p</w:t>
            </w:r>
            <w:r w:rsidR="00671ABB" w:rsidRPr="00581485">
              <w:rPr>
                <w:color w:val="auto"/>
              </w:rPr>
              <w:t>oles-</w:t>
            </w:r>
            <w:proofErr w:type="gramEnd"/>
            <w:r w:rsidR="00671ABB" w:rsidRPr="00581485">
              <w:rPr>
                <w:color w:val="auto"/>
              </w:rPr>
              <w:t xml:space="preserve"> ends of a magnet.</w:t>
            </w:r>
          </w:p>
          <w:p w:rsidR="00022F54" w:rsidRPr="00581485" w:rsidRDefault="00022F54" w:rsidP="002C523A">
            <w:pPr>
              <w:pStyle w:val="Normal1"/>
              <w:rPr>
                <w:color w:val="auto"/>
              </w:rPr>
            </w:pPr>
          </w:p>
          <w:p w:rsidR="00671ABB" w:rsidRPr="00581485" w:rsidRDefault="00671ABB" w:rsidP="00581485">
            <w:pPr>
              <w:pStyle w:val="Normal1"/>
              <w:numPr>
                <w:ilvl w:val="0"/>
                <w:numId w:val="19"/>
              </w:numPr>
              <w:rPr>
                <w:color w:val="auto"/>
              </w:rPr>
            </w:pPr>
            <w:proofErr w:type="gramStart"/>
            <w:r w:rsidRPr="00581485">
              <w:rPr>
                <w:color w:val="auto"/>
              </w:rPr>
              <w:t>magnetic</w:t>
            </w:r>
            <w:proofErr w:type="gramEnd"/>
            <w:r w:rsidRPr="00581485">
              <w:rPr>
                <w:color w:val="auto"/>
              </w:rPr>
              <w:t xml:space="preserve"> field-space around a magnet.</w:t>
            </w:r>
          </w:p>
          <w:p w:rsidR="006F71FA" w:rsidRPr="008D4751" w:rsidRDefault="000267AE">
            <w:pPr>
              <w:pStyle w:val="Normal1"/>
              <w:rPr>
                <w:color w:val="auto"/>
              </w:rPr>
            </w:pPr>
            <w:r w:rsidRPr="008D4751">
              <w:rPr>
                <w:color w:val="auto"/>
              </w:rPr>
              <w:lastRenderedPageBreak/>
              <w:br/>
              <w:t>Concept</w:t>
            </w:r>
            <w:r w:rsidR="00A2701A" w:rsidRPr="008D4751">
              <w:rPr>
                <w:color w:val="auto"/>
              </w:rPr>
              <w:t>s</w:t>
            </w:r>
            <w:r w:rsidRPr="008D4751">
              <w:rPr>
                <w:color w:val="auto"/>
              </w:rPr>
              <w:t>:</w:t>
            </w:r>
          </w:p>
          <w:p w:rsidR="006F71FA" w:rsidRPr="008D4751" w:rsidRDefault="006F71FA" w:rsidP="006F71FA">
            <w:pPr>
              <w:pStyle w:val="Normal1"/>
              <w:numPr>
                <w:ilvl w:val="0"/>
                <w:numId w:val="14"/>
              </w:numPr>
              <w:jc w:val="both"/>
              <w:rPr>
                <w:color w:val="auto"/>
              </w:rPr>
            </w:pPr>
            <w:r w:rsidRPr="008D4751">
              <w:rPr>
                <w:color w:val="auto"/>
              </w:rPr>
              <w:t>Magnets can attract or repel based on their orientation.</w:t>
            </w:r>
          </w:p>
          <w:p w:rsidR="006F71FA" w:rsidRPr="008D4751" w:rsidRDefault="006F71FA" w:rsidP="006F71FA">
            <w:pPr>
              <w:pStyle w:val="Normal1"/>
              <w:numPr>
                <w:ilvl w:val="0"/>
                <w:numId w:val="14"/>
              </w:numPr>
              <w:rPr>
                <w:color w:val="auto"/>
              </w:rPr>
            </w:pPr>
            <w:r w:rsidRPr="008D4751">
              <w:rPr>
                <w:rFonts w:cs="Times"/>
                <w:color w:val="auto"/>
              </w:rPr>
              <w:t xml:space="preserve">The north pole of one magnet attracts the south pole of a second magnet, while the north pole of one magnet repels the other magnet's </w:t>
            </w:r>
            <w:proofErr w:type="gramStart"/>
            <w:r w:rsidRPr="008D4751">
              <w:rPr>
                <w:rFonts w:cs="Times"/>
                <w:color w:val="auto"/>
              </w:rPr>
              <w:t>north pole</w:t>
            </w:r>
            <w:proofErr w:type="gramEnd"/>
            <w:r w:rsidRPr="008D4751">
              <w:rPr>
                <w:rFonts w:cs="Times"/>
                <w:color w:val="auto"/>
              </w:rPr>
              <w:t>.</w:t>
            </w:r>
          </w:p>
          <w:p w:rsidR="00671ABB" w:rsidRPr="008D4751" w:rsidRDefault="00671ABB" w:rsidP="00A2701A">
            <w:pPr>
              <w:pStyle w:val="Normal1"/>
              <w:numPr>
                <w:ilvl w:val="0"/>
                <w:numId w:val="12"/>
              </w:numPr>
              <w:rPr>
                <w:color w:val="auto"/>
              </w:rPr>
            </w:pPr>
            <w:r w:rsidRPr="008D4751">
              <w:rPr>
                <w:color w:val="auto"/>
              </w:rPr>
              <w:t>Like poles repel; opposite poles attract.</w:t>
            </w:r>
          </w:p>
          <w:p w:rsidR="00671ABB" w:rsidRPr="008D4751" w:rsidRDefault="00671ABB" w:rsidP="00A2701A">
            <w:pPr>
              <w:pStyle w:val="Normal1"/>
              <w:numPr>
                <w:ilvl w:val="0"/>
                <w:numId w:val="12"/>
              </w:numPr>
              <w:rPr>
                <w:color w:val="auto"/>
              </w:rPr>
            </w:pPr>
            <w:r w:rsidRPr="008D4751">
              <w:rPr>
                <w:color w:val="auto"/>
              </w:rPr>
              <w:t>The magnetic force of a magnetic field is strongest at the poles.</w:t>
            </w:r>
          </w:p>
          <w:p w:rsidR="00671ABB" w:rsidRPr="008D4751" w:rsidRDefault="006F71FA" w:rsidP="006F71FA">
            <w:pPr>
              <w:pStyle w:val="Normal1"/>
              <w:numPr>
                <w:ilvl w:val="0"/>
                <w:numId w:val="12"/>
              </w:numPr>
              <w:rPr>
                <w:color w:val="auto"/>
              </w:rPr>
            </w:pPr>
            <w:r w:rsidRPr="008D4751">
              <w:rPr>
                <w:color w:val="auto"/>
              </w:rPr>
              <w:t>Magnets can be used to make objects move via attraction.</w:t>
            </w:r>
          </w:p>
          <w:p w:rsidR="006F71FA" w:rsidRPr="008D4751" w:rsidRDefault="006F71FA" w:rsidP="006F71FA">
            <w:pPr>
              <w:pStyle w:val="Normal1"/>
              <w:numPr>
                <w:ilvl w:val="0"/>
                <w:numId w:val="12"/>
              </w:numPr>
              <w:rPr>
                <w:color w:val="auto"/>
              </w:rPr>
            </w:pPr>
            <w:r w:rsidRPr="008D4751">
              <w:rPr>
                <w:color w:val="auto"/>
              </w:rPr>
              <w:t>Magnets can be used to make objects move via repulsion.</w:t>
            </w:r>
          </w:p>
          <w:p w:rsidR="006F71FA" w:rsidRDefault="006F71FA" w:rsidP="006F71FA">
            <w:pPr>
              <w:pStyle w:val="Normal1"/>
              <w:numPr>
                <w:ilvl w:val="0"/>
                <w:numId w:val="12"/>
              </w:numPr>
            </w:pPr>
            <w:r w:rsidRPr="008D4751">
              <w:rPr>
                <w:color w:val="auto"/>
              </w:rPr>
              <w:t>Magnets can be used to make objects move via a combination of attraction and repulsion.</w:t>
            </w:r>
          </w:p>
        </w:tc>
      </w:tr>
      <w:tr w:rsidR="00E074B5">
        <w:tc>
          <w:tcPr>
            <w:tcW w:w="1515" w:type="dxa"/>
            <w:shd w:val="clear" w:color="auto" w:fill="DEEBF6"/>
          </w:tcPr>
          <w:p w:rsidR="00E074B5" w:rsidRDefault="00323797">
            <w:pPr>
              <w:pStyle w:val="Normal1"/>
            </w:pPr>
            <w:r>
              <w:lastRenderedPageBreak/>
              <w:t>Connection</w:t>
            </w:r>
          </w:p>
          <w:p w:rsidR="00E074B5" w:rsidRDefault="00323797">
            <w:pPr>
              <w:pStyle w:val="Normal1"/>
            </w:pPr>
            <w:r>
              <w:t>to Big Ideas (Phenomena)</w:t>
            </w:r>
          </w:p>
        </w:tc>
        <w:tc>
          <w:tcPr>
            <w:tcW w:w="7830" w:type="dxa"/>
          </w:tcPr>
          <w:p w:rsidR="00E074B5" w:rsidRDefault="00426BFC">
            <w:pPr>
              <w:pStyle w:val="Normal1"/>
            </w:pPr>
            <w:r>
              <w:t>Anchoring Event</w:t>
            </w:r>
          </w:p>
          <w:p w:rsidR="00171846" w:rsidRDefault="000877DA" w:rsidP="00AF022D">
            <w:pPr>
              <w:pStyle w:val="Normal1"/>
            </w:pPr>
            <w:r>
              <w:t xml:space="preserve">This activity </w:t>
            </w:r>
            <w:r w:rsidR="00AF022D">
              <w:t>may allow for connections to the initial video as the magnets will help make the compass move.  It should be building on their understanding of how this unit works.</w:t>
            </w:r>
          </w:p>
        </w:tc>
      </w:tr>
      <w:tr w:rsidR="00E074B5">
        <w:tc>
          <w:tcPr>
            <w:tcW w:w="1515" w:type="dxa"/>
            <w:shd w:val="clear" w:color="auto" w:fill="DEEBF6"/>
          </w:tcPr>
          <w:p w:rsidR="00E074B5" w:rsidRDefault="00323797">
            <w:pPr>
              <w:pStyle w:val="Normal1"/>
            </w:pPr>
            <w:r>
              <w:t>Follow Up/Practice</w:t>
            </w:r>
          </w:p>
        </w:tc>
        <w:tc>
          <w:tcPr>
            <w:tcW w:w="7830" w:type="dxa"/>
          </w:tcPr>
          <w:p w:rsidR="00540CB7" w:rsidRDefault="00402E3D" w:rsidP="00DA56AB">
            <w:r>
              <w:t>Share your results digitally via:  Create a Graph</w:t>
            </w:r>
          </w:p>
          <w:p w:rsidR="00402E3D" w:rsidRDefault="00402E3D" w:rsidP="00DA56AB">
            <w:hyperlink r:id="rId8" w:history="1">
              <w:r w:rsidRPr="001459D1">
                <w:rPr>
                  <w:rStyle w:val="Hyperlink"/>
                </w:rPr>
                <w:t>http://nces.ed.gov/nceskids/createAgraph/</w:t>
              </w:r>
            </w:hyperlink>
          </w:p>
          <w:p w:rsidR="00402E3D" w:rsidRDefault="00402E3D" w:rsidP="00DA56AB"/>
          <w:p w:rsidR="00540CB7" w:rsidRDefault="00540CB7" w:rsidP="00AF022D"/>
        </w:tc>
      </w:tr>
      <w:tr w:rsidR="00E074B5">
        <w:tc>
          <w:tcPr>
            <w:tcW w:w="1515" w:type="dxa"/>
            <w:shd w:val="clear" w:color="auto" w:fill="DEEBF6"/>
          </w:tcPr>
          <w:p w:rsidR="00E074B5" w:rsidRDefault="00323797">
            <w:pPr>
              <w:pStyle w:val="Normal1"/>
            </w:pPr>
            <w:r>
              <w:t>Assessment</w:t>
            </w:r>
          </w:p>
        </w:tc>
        <w:tc>
          <w:tcPr>
            <w:tcW w:w="7830" w:type="dxa"/>
          </w:tcPr>
          <w:p w:rsidR="00591832" w:rsidRDefault="00831A47" w:rsidP="00344527">
            <w:pPr>
              <w:pStyle w:val="Normal1"/>
            </w:pPr>
            <w:r>
              <w:t>Design Your Experiment (Completed by Group)</w:t>
            </w:r>
          </w:p>
          <w:p w:rsidR="00831A47" w:rsidRDefault="00831A47" w:rsidP="00344527">
            <w:pPr>
              <w:pStyle w:val="Normal1"/>
            </w:pPr>
            <w:r>
              <w:t>Data Sheet (completed by each student)</w:t>
            </w:r>
          </w:p>
        </w:tc>
      </w:tr>
      <w:tr w:rsidR="00973931">
        <w:tc>
          <w:tcPr>
            <w:tcW w:w="1515" w:type="dxa"/>
            <w:shd w:val="clear" w:color="auto" w:fill="DEEBF6"/>
          </w:tcPr>
          <w:p w:rsidR="00973931" w:rsidRDefault="00973931">
            <w:pPr>
              <w:pStyle w:val="Normal1"/>
            </w:pPr>
          </w:p>
          <w:p w:rsidR="00973931" w:rsidRDefault="00973931">
            <w:pPr>
              <w:pStyle w:val="Normal1"/>
            </w:pPr>
          </w:p>
        </w:tc>
        <w:tc>
          <w:tcPr>
            <w:tcW w:w="7830" w:type="dxa"/>
          </w:tcPr>
          <w:p w:rsidR="00973931" w:rsidRDefault="00200DDC">
            <w:pPr>
              <w:pStyle w:val="Normal1"/>
            </w:pPr>
            <w:r>
              <w:t>Adapted from Building a Compass, Magnets and Motors, from Smithsonian/The National Academies National Science Resources Center</w:t>
            </w:r>
          </w:p>
        </w:tc>
      </w:tr>
    </w:tbl>
    <w:p w:rsidR="006D597E" w:rsidRDefault="006D597E" w:rsidP="00973931">
      <w:pPr>
        <w:ind w:left="720"/>
        <w:jc w:val="center"/>
        <w:rPr>
          <w:rFonts w:ascii="Berlin Sans FB Demi" w:hAnsi="Berlin Sans FB Demi"/>
          <w:sz w:val="40"/>
          <w:szCs w:val="40"/>
        </w:rPr>
      </w:pPr>
    </w:p>
    <w:p w:rsidR="001955B2" w:rsidRDefault="006D597E" w:rsidP="001955B2">
      <w:pPr>
        <w:rPr>
          <w:rFonts w:ascii="Berlin Sans FB Demi" w:hAnsi="Berlin Sans FB Demi"/>
          <w:sz w:val="40"/>
          <w:szCs w:val="40"/>
        </w:rPr>
      </w:pPr>
      <w:r>
        <w:rPr>
          <w:rFonts w:ascii="Berlin Sans FB Demi" w:hAnsi="Berlin Sans FB Demi"/>
          <w:sz w:val="40"/>
          <w:szCs w:val="40"/>
        </w:rPr>
        <w:br w:type="page"/>
      </w:r>
    </w:p>
    <w:tbl>
      <w:tblPr>
        <w:tblStyle w:val="TableGrid"/>
        <w:tblW w:w="0" w:type="auto"/>
        <w:tblInd w:w="85" w:type="dxa"/>
        <w:tblLook w:val="04A0" w:firstRow="1" w:lastRow="0" w:firstColumn="1" w:lastColumn="0" w:noHBand="0" w:noVBand="1"/>
      </w:tblPr>
      <w:tblGrid>
        <w:gridCol w:w="9265"/>
      </w:tblGrid>
      <w:tr w:rsidR="001955B2" w:rsidTr="001955B2">
        <w:tc>
          <w:tcPr>
            <w:tcW w:w="9265" w:type="dxa"/>
          </w:tcPr>
          <w:p w:rsidR="001955B2" w:rsidRDefault="001955B2" w:rsidP="00D926F5">
            <w:pPr>
              <w:jc w:val="center"/>
              <w:rPr>
                <w:rFonts w:ascii="Berlin Sans FB Demi" w:hAnsi="Berlin Sans FB Demi"/>
                <w:sz w:val="40"/>
                <w:szCs w:val="40"/>
              </w:rPr>
            </w:pPr>
          </w:p>
          <w:p w:rsidR="001955B2" w:rsidRDefault="001955B2" w:rsidP="00D926F5">
            <w:pPr>
              <w:jc w:val="center"/>
              <w:rPr>
                <w:rFonts w:ascii="Berlin Sans FB Demi" w:hAnsi="Berlin Sans FB Demi"/>
                <w:sz w:val="40"/>
                <w:szCs w:val="40"/>
              </w:rPr>
            </w:pPr>
            <w:r>
              <w:rPr>
                <w:rFonts w:ascii="Berlin Sans FB Demi" w:hAnsi="Berlin Sans FB Demi"/>
                <w:sz w:val="40"/>
                <w:szCs w:val="40"/>
              </w:rPr>
              <w:t>Design Your Own Experiment</w:t>
            </w:r>
          </w:p>
          <w:p w:rsidR="001955B2" w:rsidRDefault="001955B2" w:rsidP="00D926F5">
            <w:pPr>
              <w:jc w:val="center"/>
              <w:rPr>
                <w:rFonts w:ascii="Berlin Sans FB Demi" w:hAnsi="Berlin Sans FB Demi"/>
                <w:sz w:val="40"/>
                <w:szCs w:val="40"/>
              </w:rPr>
            </w:pPr>
          </w:p>
        </w:tc>
      </w:tr>
      <w:tr w:rsidR="001955B2" w:rsidTr="001955B2">
        <w:tc>
          <w:tcPr>
            <w:tcW w:w="9265" w:type="dxa"/>
          </w:tcPr>
          <w:p w:rsidR="001955B2" w:rsidRPr="001955B2" w:rsidRDefault="001955B2" w:rsidP="001955B2">
            <w:pPr>
              <w:rPr>
                <w:rFonts w:ascii="Berlin Sans FB Demi" w:hAnsi="Berlin Sans FB Demi"/>
                <w:sz w:val="28"/>
                <w:szCs w:val="28"/>
              </w:rPr>
            </w:pPr>
            <w:r w:rsidRPr="001955B2">
              <w:rPr>
                <w:rFonts w:ascii="Berlin Sans FB Demi" w:hAnsi="Berlin Sans FB Demi"/>
                <w:sz w:val="28"/>
                <w:szCs w:val="28"/>
              </w:rPr>
              <w:t>Our Question is:</w:t>
            </w:r>
          </w:p>
          <w:p w:rsidR="001955B2" w:rsidRDefault="001955B2" w:rsidP="001955B2">
            <w:pPr>
              <w:rPr>
                <w:rFonts w:ascii="Berlin Sans FB Demi" w:hAnsi="Berlin Sans FB Demi"/>
                <w:sz w:val="28"/>
                <w:szCs w:val="28"/>
              </w:rPr>
            </w:pPr>
          </w:p>
          <w:p w:rsidR="001955B2" w:rsidRDefault="001955B2" w:rsidP="001955B2">
            <w:pPr>
              <w:rPr>
                <w:rFonts w:ascii="Berlin Sans FB Demi" w:hAnsi="Berlin Sans FB Demi"/>
                <w:sz w:val="28"/>
                <w:szCs w:val="28"/>
              </w:rPr>
            </w:pPr>
          </w:p>
          <w:p w:rsidR="001955B2" w:rsidRPr="001955B2" w:rsidRDefault="001955B2" w:rsidP="001955B2">
            <w:pPr>
              <w:rPr>
                <w:rFonts w:ascii="Berlin Sans FB Demi" w:hAnsi="Berlin Sans FB Demi"/>
                <w:sz w:val="28"/>
                <w:szCs w:val="28"/>
              </w:rPr>
            </w:pPr>
          </w:p>
          <w:p w:rsidR="001955B2" w:rsidRPr="001955B2" w:rsidRDefault="001955B2" w:rsidP="001955B2">
            <w:pPr>
              <w:rPr>
                <w:rFonts w:ascii="Berlin Sans FB Demi" w:hAnsi="Berlin Sans FB Demi"/>
                <w:sz w:val="28"/>
                <w:szCs w:val="28"/>
              </w:rPr>
            </w:pPr>
          </w:p>
        </w:tc>
      </w:tr>
      <w:tr w:rsidR="001955B2" w:rsidTr="001955B2">
        <w:tc>
          <w:tcPr>
            <w:tcW w:w="9265" w:type="dxa"/>
          </w:tcPr>
          <w:p w:rsidR="001955B2" w:rsidRPr="001955B2" w:rsidRDefault="001955B2" w:rsidP="001955B2">
            <w:pPr>
              <w:rPr>
                <w:rFonts w:ascii="Berlin Sans FB Demi" w:hAnsi="Berlin Sans FB Demi"/>
                <w:sz w:val="28"/>
                <w:szCs w:val="28"/>
              </w:rPr>
            </w:pPr>
            <w:r w:rsidRPr="001955B2">
              <w:rPr>
                <w:rFonts w:ascii="Berlin Sans FB Demi" w:hAnsi="Berlin Sans FB Demi"/>
                <w:sz w:val="28"/>
                <w:szCs w:val="28"/>
              </w:rPr>
              <w:t>What variable we will change:</w:t>
            </w:r>
          </w:p>
          <w:p w:rsidR="001955B2" w:rsidRDefault="001955B2" w:rsidP="001955B2">
            <w:pPr>
              <w:rPr>
                <w:rFonts w:ascii="Berlin Sans FB Demi" w:hAnsi="Berlin Sans FB Demi"/>
                <w:sz w:val="28"/>
                <w:szCs w:val="28"/>
              </w:rPr>
            </w:pPr>
          </w:p>
          <w:p w:rsidR="001955B2" w:rsidRDefault="001955B2" w:rsidP="001955B2">
            <w:pPr>
              <w:rPr>
                <w:rFonts w:ascii="Berlin Sans FB Demi" w:hAnsi="Berlin Sans FB Demi"/>
                <w:sz w:val="28"/>
                <w:szCs w:val="28"/>
              </w:rPr>
            </w:pPr>
          </w:p>
          <w:p w:rsidR="001955B2" w:rsidRPr="001955B2" w:rsidRDefault="001955B2" w:rsidP="001955B2">
            <w:pPr>
              <w:rPr>
                <w:rFonts w:ascii="Berlin Sans FB Demi" w:hAnsi="Berlin Sans FB Demi"/>
                <w:sz w:val="28"/>
                <w:szCs w:val="28"/>
              </w:rPr>
            </w:pPr>
          </w:p>
          <w:p w:rsidR="001955B2" w:rsidRPr="001955B2" w:rsidRDefault="001955B2" w:rsidP="001955B2">
            <w:pPr>
              <w:rPr>
                <w:rFonts w:ascii="Berlin Sans FB Demi" w:hAnsi="Berlin Sans FB Demi"/>
                <w:sz w:val="28"/>
                <w:szCs w:val="28"/>
              </w:rPr>
            </w:pPr>
          </w:p>
        </w:tc>
      </w:tr>
      <w:tr w:rsidR="001955B2" w:rsidTr="001955B2">
        <w:tc>
          <w:tcPr>
            <w:tcW w:w="9265" w:type="dxa"/>
          </w:tcPr>
          <w:p w:rsidR="001955B2" w:rsidRPr="001955B2" w:rsidRDefault="001955B2" w:rsidP="001955B2">
            <w:pPr>
              <w:rPr>
                <w:rFonts w:ascii="Berlin Sans FB Demi" w:hAnsi="Berlin Sans FB Demi"/>
                <w:sz w:val="28"/>
                <w:szCs w:val="28"/>
              </w:rPr>
            </w:pPr>
            <w:r w:rsidRPr="001955B2">
              <w:rPr>
                <w:rFonts w:ascii="Berlin Sans FB Demi" w:hAnsi="Berlin Sans FB Demi"/>
                <w:sz w:val="28"/>
                <w:szCs w:val="28"/>
              </w:rPr>
              <w:t>What stays the same:</w:t>
            </w:r>
          </w:p>
          <w:p w:rsidR="001955B2" w:rsidRPr="001955B2" w:rsidRDefault="001955B2" w:rsidP="001955B2">
            <w:pPr>
              <w:rPr>
                <w:rFonts w:ascii="Berlin Sans FB Demi" w:hAnsi="Berlin Sans FB Demi"/>
                <w:sz w:val="28"/>
                <w:szCs w:val="28"/>
              </w:rPr>
            </w:pPr>
          </w:p>
          <w:p w:rsidR="001955B2" w:rsidRDefault="001955B2" w:rsidP="001955B2">
            <w:pPr>
              <w:rPr>
                <w:rFonts w:ascii="Berlin Sans FB Demi" w:hAnsi="Berlin Sans FB Demi"/>
                <w:sz w:val="28"/>
                <w:szCs w:val="28"/>
              </w:rPr>
            </w:pPr>
          </w:p>
          <w:p w:rsidR="001955B2" w:rsidRDefault="001955B2" w:rsidP="001955B2">
            <w:pPr>
              <w:rPr>
                <w:rFonts w:ascii="Berlin Sans FB Demi" w:hAnsi="Berlin Sans FB Demi"/>
                <w:sz w:val="28"/>
                <w:szCs w:val="28"/>
              </w:rPr>
            </w:pPr>
          </w:p>
          <w:p w:rsidR="001955B2" w:rsidRPr="001955B2" w:rsidRDefault="001955B2" w:rsidP="001955B2">
            <w:pPr>
              <w:rPr>
                <w:rFonts w:ascii="Berlin Sans FB Demi" w:hAnsi="Berlin Sans FB Demi"/>
                <w:sz w:val="28"/>
                <w:szCs w:val="28"/>
              </w:rPr>
            </w:pPr>
          </w:p>
        </w:tc>
      </w:tr>
      <w:tr w:rsidR="001955B2" w:rsidTr="001955B2">
        <w:tc>
          <w:tcPr>
            <w:tcW w:w="9265" w:type="dxa"/>
          </w:tcPr>
          <w:p w:rsidR="001955B2" w:rsidRPr="001955B2" w:rsidRDefault="001955B2" w:rsidP="001955B2">
            <w:pPr>
              <w:rPr>
                <w:rFonts w:ascii="Berlin Sans FB Demi" w:hAnsi="Berlin Sans FB Demi"/>
                <w:sz w:val="28"/>
                <w:szCs w:val="28"/>
              </w:rPr>
            </w:pPr>
            <w:r w:rsidRPr="001955B2">
              <w:rPr>
                <w:rFonts w:ascii="Berlin Sans FB Demi" w:hAnsi="Berlin Sans FB Demi"/>
                <w:sz w:val="28"/>
                <w:szCs w:val="28"/>
              </w:rPr>
              <w:t>What additional equipment we will need: (if any)</w:t>
            </w:r>
          </w:p>
          <w:p w:rsidR="001955B2" w:rsidRPr="001955B2" w:rsidRDefault="001955B2" w:rsidP="001955B2">
            <w:pPr>
              <w:rPr>
                <w:rFonts w:ascii="Berlin Sans FB Demi" w:hAnsi="Berlin Sans FB Demi"/>
                <w:sz w:val="28"/>
                <w:szCs w:val="28"/>
              </w:rPr>
            </w:pPr>
          </w:p>
          <w:p w:rsidR="001955B2" w:rsidRDefault="001955B2" w:rsidP="001955B2">
            <w:pPr>
              <w:rPr>
                <w:rFonts w:ascii="Berlin Sans FB Demi" w:hAnsi="Berlin Sans FB Demi"/>
                <w:sz w:val="28"/>
                <w:szCs w:val="28"/>
              </w:rPr>
            </w:pPr>
          </w:p>
          <w:p w:rsidR="001955B2" w:rsidRDefault="001955B2" w:rsidP="001955B2">
            <w:pPr>
              <w:rPr>
                <w:rFonts w:ascii="Berlin Sans FB Demi" w:hAnsi="Berlin Sans FB Demi"/>
                <w:sz w:val="28"/>
                <w:szCs w:val="28"/>
              </w:rPr>
            </w:pPr>
          </w:p>
          <w:p w:rsidR="001955B2" w:rsidRPr="001955B2" w:rsidRDefault="001955B2" w:rsidP="001955B2">
            <w:pPr>
              <w:rPr>
                <w:rFonts w:ascii="Berlin Sans FB Demi" w:hAnsi="Berlin Sans FB Demi"/>
                <w:sz w:val="28"/>
                <w:szCs w:val="28"/>
              </w:rPr>
            </w:pPr>
          </w:p>
        </w:tc>
      </w:tr>
      <w:tr w:rsidR="001955B2" w:rsidTr="001955B2">
        <w:tc>
          <w:tcPr>
            <w:tcW w:w="9265" w:type="dxa"/>
          </w:tcPr>
          <w:p w:rsidR="001955B2" w:rsidRPr="001955B2" w:rsidRDefault="001955B2" w:rsidP="001955B2">
            <w:pPr>
              <w:rPr>
                <w:rFonts w:ascii="Berlin Sans FB Demi" w:hAnsi="Berlin Sans FB Demi"/>
                <w:sz w:val="28"/>
                <w:szCs w:val="28"/>
              </w:rPr>
            </w:pPr>
            <w:r w:rsidRPr="001955B2">
              <w:rPr>
                <w:rFonts w:ascii="Berlin Sans FB Demi" w:hAnsi="Berlin Sans FB Demi"/>
                <w:sz w:val="28"/>
                <w:szCs w:val="28"/>
              </w:rPr>
              <w:t>What we will measure:</w:t>
            </w:r>
          </w:p>
          <w:p w:rsidR="001955B2" w:rsidRDefault="001955B2" w:rsidP="001955B2">
            <w:pPr>
              <w:rPr>
                <w:rFonts w:ascii="Berlin Sans FB Demi" w:hAnsi="Berlin Sans FB Demi"/>
                <w:sz w:val="28"/>
                <w:szCs w:val="28"/>
              </w:rPr>
            </w:pPr>
          </w:p>
          <w:p w:rsidR="001955B2" w:rsidRDefault="001955B2" w:rsidP="001955B2">
            <w:pPr>
              <w:rPr>
                <w:rFonts w:ascii="Berlin Sans FB Demi" w:hAnsi="Berlin Sans FB Demi"/>
                <w:sz w:val="28"/>
                <w:szCs w:val="28"/>
              </w:rPr>
            </w:pPr>
          </w:p>
          <w:p w:rsidR="001955B2" w:rsidRPr="001955B2" w:rsidRDefault="001955B2" w:rsidP="001955B2">
            <w:pPr>
              <w:rPr>
                <w:rFonts w:ascii="Berlin Sans FB Demi" w:hAnsi="Berlin Sans FB Demi"/>
                <w:sz w:val="28"/>
                <w:szCs w:val="28"/>
              </w:rPr>
            </w:pPr>
          </w:p>
          <w:p w:rsidR="001955B2" w:rsidRPr="001955B2" w:rsidRDefault="001955B2" w:rsidP="001955B2">
            <w:pPr>
              <w:rPr>
                <w:rFonts w:ascii="Berlin Sans FB Demi" w:hAnsi="Berlin Sans FB Demi"/>
                <w:sz w:val="28"/>
                <w:szCs w:val="28"/>
              </w:rPr>
            </w:pPr>
          </w:p>
        </w:tc>
      </w:tr>
      <w:tr w:rsidR="001955B2" w:rsidTr="001955B2">
        <w:tc>
          <w:tcPr>
            <w:tcW w:w="9265" w:type="dxa"/>
          </w:tcPr>
          <w:p w:rsidR="001955B2" w:rsidRPr="001955B2" w:rsidRDefault="001955B2" w:rsidP="001955B2">
            <w:pPr>
              <w:rPr>
                <w:rFonts w:ascii="Berlin Sans FB Demi" w:hAnsi="Berlin Sans FB Demi"/>
                <w:sz w:val="28"/>
                <w:szCs w:val="28"/>
              </w:rPr>
            </w:pPr>
            <w:r w:rsidRPr="001955B2">
              <w:rPr>
                <w:rFonts w:ascii="Berlin Sans FB Demi" w:hAnsi="Berlin Sans FB Demi"/>
                <w:sz w:val="28"/>
                <w:szCs w:val="28"/>
              </w:rPr>
              <w:t>What we will observe:</w:t>
            </w:r>
          </w:p>
          <w:p w:rsidR="001955B2" w:rsidRDefault="001955B2" w:rsidP="001955B2">
            <w:pPr>
              <w:rPr>
                <w:rFonts w:ascii="Berlin Sans FB Demi" w:hAnsi="Berlin Sans FB Demi"/>
                <w:sz w:val="28"/>
                <w:szCs w:val="28"/>
              </w:rPr>
            </w:pPr>
          </w:p>
          <w:p w:rsidR="001955B2" w:rsidRDefault="001955B2" w:rsidP="001955B2">
            <w:pPr>
              <w:rPr>
                <w:rFonts w:ascii="Berlin Sans FB Demi" w:hAnsi="Berlin Sans FB Demi"/>
                <w:sz w:val="28"/>
                <w:szCs w:val="28"/>
              </w:rPr>
            </w:pPr>
          </w:p>
          <w:p w:rsidR="001955B2" w:rsidRPr="001955B2" w:rsidRDefault="001955B2" w:rsidP="001955B2">
            <w:pPr>
              <w:rPr>
                <w:rFonts w:ascii="Berlin Sans FB Demi" w:hAnsi="Berlin Sans FB Demi"/>
                <w:sz w:val="28"/>
                <w:szCs w:val="28"/>
              </w:rPr>
            </w:pPr>
          </w:p>
          <w:p w:rsidR="001955B2" w:rsidRPr="001955B2" w:rsidRDefault="001955B2" w:rsidP="001955B2">
            <w:pPr>
              <w:rPr>
                <w:rFonts w:ascii="Berlin Sans FB Demi" w:hAnsi="Berlin Sans FB Demi"/>
                <w:sz w:val="28"/>
                <w:szCs w:val="28"/>
              </w:rPr>
            </w:pPr>
          </w:p>
        </w:tc>
      </w:tr>
      <w:tr w:rsidR="001955B2" w:rsidTr="001955B2">
        <w:tc>
          <w:tcPr>
            <w:tcW w:w="9265" w:type="dxa"/>
          </w:tcPr>
          <w:p w:rsidR="001955B2" w:rsidRPr="001955B2" w:rsidRDefault="001955B2" w:rsidP="001955B2">
            <w:pPr>
              <w:rPr>
                <w:rFonts w:ascii="Berlin Sans FB Demi" w:hAnsi="Berlin Sans FB Demi"/>
                <w:sz w:val="28"/>
                <w:szCs w:val="28"/>
              </w:rPr>
            </w:pPr>
            <w:r w:rsidRPr="001955B2">
              <w:rPr>
                <w:rFonts w:ascii="Berlin Sans FB Demi" w:hAnsi="Berlin Sans FB Demi"/>
                <w:sz w:val="28"/>
                <w:szCs w:val="28"/>
              </w:rPr>
              <w:t>Our hypothesis (what we think will happen):</w:t>
            </w:r>
          </w:p>
          <w:p w:rsidR="001955B2" w:rsidRPr="001955B2" w:rsidRDefault="001955B2" w:rsidP="001955B2">
            <w:pPr>
              <w:rPr>
                <w:rFonts w:ascii="Berlin Sans FB Demi" w:hAnsi="Berlin Sans FB Demi"/>
                <w:sz w:val="28"/>
                <w:szCs w:val="28"/>
              </w:rPr>
            </w:pPr>
          </w:p>
          <w:p w:rsidR="001955B2" w:rsidRDefault="001955B2" w:rsidP="001955B2">
            <w:pPr>
              <w:rPr>
                <w:rFonts w:ascii="Berlin Sans FB Demi" w:hAnsi="Berlin Sans FB Demi"/>
                <w:sz w:val="28"/>
                <w:szCs w:val="28"/>
              </w:rPr>
            </w:pPr>
          </w:p>
          <w:p w:rsidR="001955B2" w:rsidRDefault="001955B2" w:rsidP="001955B2">
            <w:pPr>
              <w:rPr>
                <w:rFonts w:ascii="Berlin Sans FB Demi" w:hAnsi="Berlin Sans FB Demi"/>
                <w:sz w:val="28"/>
                <w:szCs w:val="28"/>
              </w:rPr>
            </w:pPr>
          </w:p>
          <w:p w:rsidR="001955B2" w:rsidRPr="001955B2" w:rsidRDefault="001955B2" w:rsidP="001955B2">
            <w:pPr>
              <w:rPr>
                <w:rFonts w:ascii="Berlin Sans FB Demi" w:hAnsi="Berlin Sans FB Demi"/>
                <w:sz w:val="28"/>
                <w:szCs w:val="28"/>
              </w:rPr>
            </w:pPr>
          </w:p>
        </w:tc>
      </w:tr>
    </w:tbl>
    <w:p w:rsidR="001955B2" w:rsidRDefault="001955B2" w:rsidP="00D926F5">
      <w:pPr>
        <w:ind w:left="720"/>
        <w:jc w:val="center"/>
        <w:rPr>
          <w:rFonts w:ascii="Berlin Sans FB Demi" w:hAnsi="Berlin Sans FB Demi"/>
          <w:sz w:val="40"/>
          <w:szCs w:val="40"/>
        </w:rPr>
      </w:pPr>
    </w:p>
    <w:p w:rsidR="001955B2" w:rsidRDefault="001955B2" w:rsidP="001955B2">
      <w:pPr>
        <w:ind w:left="720"/>
        <w:jc w:val="center"/>
        <w:rPr>
          <w:rFonts w:ascii="Berlin Sans FB Demi" w:hAnsi="Berlin Sans FB Demi"/>
          <w:sz w:val="40"/>
          <w:szCs w:val="40"/>
        </w:rPr>
      </w:pPr>
      <w:r>
        <w:rPr>
          <w:rFonts w:ascii="Berlin Sans FB Demi" w:hAnsi="Berlin Sans FB Demi"/>
          <w:sz w:val="40"/>
          <w:szCs w:val="40"/>
        </w:rPr>
        <w:lastRenderedPageBreak/>
        <w:t>DATA TABLE</w:t>
      </w:r>
    </w:p>
    <w:tbl>
      <w:tblPr>
        <w:tblStyle w:val="TableGrid"/>
        <w:tblpPr w:leftFromText="180" w:rightFromText="180" w:vertAnchor="text" w:horzAnchor="margin" w:tblpY="14"/>
        <w:tblW w:w="9265" w:type="dxa"/>
        <w:tblLook w:val="04A0" w:firstRow="1" w:lastRow="0" w:firstColumn="1" w:lastColumn="0" w:noHBand="0" w:noVBand="1"/>
      </w:tblPr>
      <w:tblGrid>
        <w:gridCol w:w="4406"/>
        <w:gridCol w:w="1469"/>
        <w:gridCol w:w="1388"/>
        <w:gridCol w:w="2002"/>
      </w:tblGrid>
      <w:tr w:rsidR="001955B2" w:rsidTr="003E6352">
        <w:tc>
          <w:tcPr>
            <w:tcW w:w="9265" w:type="dxa"/>
            <w:gridSpan w:val="4"/>
          </w:tcPr>
          <w:p w:rsidR="001955B2" w:rsidRPr="00FD34DF" w:rsidRDefault="001955B2" w:rsidP="003E6352">
            <w:pPr>
              <w:rPr>
                <w:rFonts w:ascii="Berlin Sans FB Demi" w:hAnsi="Berlin Sans FB Demi"/>
                <w:sz w:val="36"/>
                <w:szCs w:val="36"/>
              </w:rPr>
            </w:pPr>
            <w:r w:rsidRPr="00FD34DF">
              <w:rPr>
                <w:rFonts w:ascii="Berlin Sans FB Demi" w:hAnsi="Berlin Sans FB Demi"/>
                <w:sz w:val="36"/>
                <w:szCs w:val="36"/>
              </w:rPr>
              <w:t>Our Question</w:t>
            </w:r>
            <w:proofErr w:type="gramStart"/>
            <w:r w:rsidRPr="00FD34DF">
              <w:rPr>
                <w:rFonts w:ascii="Berlin Sans FB Demi" w:hAnsi="Berlin Sans FB Demi"/>
                <w:sz w:val="36"/>
                <w:szCs w:val="36"/>
              </w:rPr>
              <w:t>:_</w:t>
            </w:r>
            <w:proofErr w:type="gramEnd"/>
            <w:r w:rsidRPr="00FD34DF">
              <w:rPr>
                <w:rFonts w:ascii="Berlin Sans FB Demi" w:hAnsi="Berlin Sans FB Demi"/>
                <w:sz w:val="36"/>
                <w:szCs w:val="36"/>
              </w:rPr>
              <w:t>______________________________</w:t>
            </w:r>
            <w:r>
              <w:rPr>
                <w:rFonts w:ascii="Berlin Sans FB Demi" w:hAnsi="Berlin Sans FB Demi"/>
                <w:sz w:val="36"/>
                <w:szCs w:val="36"/>
              </w:rPr>
              <w:t>_____</w:t>
            </w:r>
            <w:r>
              <w:rPr>
                <w:rFonts w:ascii="Berlin Sans FB Demi" w:hAnsi="Berlin Sans FB Demi"/>
                <w:sz w:val="36"/>
                <w:szCs w:val="36"/>
              </w:rPr>
              <w:br/>
              <w:t>_________________________________________________</w:t>
            </w:r>
            <w:r w:rsidRPr="00FD34DF">
              <w:rPr>
                <w:rFonts w:ascii="Berlin Sans FB Demi" w:hAnsi="Berlin Sans FB Demi"/>
                <w:sz w:val="36"/>
                <w:szCs w:val="36"/>
              </w:rPr>
              <w:t>?</w:t>
            </w:r>
            <w:r>
              <w:rPr>
                <w:rFonts w:ascii="Berlin Sans FB Demi" w:hAnsi="Berlin Sans FB Demi"/>
                <w:sz w:val="36"/>
                <w:szCs w:val="36"/>
              </w:rPr>
              <w:br/>
            </w:r>
          </w:p>
        </w:tc>
      </w:tr>
      <w:tr w:rsidR="001955B2" w:rsidTr="003E6352">
        <w:trPr>
          <w:trHeight w:val="287"/>
        </w:trPr>
        <w:tc>
          <w:tcPr>
            <w:tcW w:w="4406" w:type="dxa"/>
            <w:vMerge w:val="restart"/>
          </w:tcPr>
          <w:p w:rsidR="001955B2" w:rsidRPr="00DD6BC0" w:rsidRDefault="001955B2" w:rsidP="003E6352">
            <w:pPr>
              <w:rPr>
                <w:rFonts w:asciiTheme="majorHAnsi" w:hAnsiTheme="majorHAnsi"/>
                <w:sz w:val="44"/>
                <w:szCs w:val="44"/>
              </w:rPr>
            </w:pPr>
            <w:r w:rsidRPr="00DD6BC0">
              <w:rPr>
                <w:rFonts w:asciiTheme="majorHAnsi" w:hAnsiTheme="majorHAnsi"/>
                <w:sz w:val="44"/>
                <w:szCs w:val="44"/>
              </w:rPr>
              <w:t>Predict:</w:t>
            </w:r>
          </w:p>
        </w:tc>
        <w:tc>
          <w:tcPr>
            <w:tcW w:w="1469" w:type="dxa"/>
            <w:shd w:val="clear" w:color="auto" w:fill="BFBFBF" w:themeFill="background1" w:themeFillShade="BF"/>
          </w:tcPr>
          <w:p w:rsidR="001955B2" w:rsidRPr="00DD6BC0" w:rsidRDefault="001955B2" w:rsidP="003E6352">
            <w:pPr>
              <w:rPr>
                <w:rFonts w:ascii="Berlin Sans FB Demi" w:hAnsi="Berlin Sans FB Demi"/>
                <w:sz w:val="44"/>
                <w:szCs w:val="44"/>
              </w:rPr>
            </w:pPr>
          </w:p>
        </w:tc>
        <w:tc>
          <w:tcPr>
            <w:tcW w:w="1388" w:type="dxa"/>
            <w:shd w:val="clear" w:color="auto" w:fill="BFBFBF" w:themeFill="background1" w:themeFillShade="BF"/>
          </w:tcPr>
          <w:p w:rsidR="001955B2" w:rsidRPr="00DD6BC0" w:rsidRDefault="001955B2" w:rsidP="003E6352">
            <w:pPr>
              <w:rPr>
                <w:rFonts w:ascii="Berlin Sans FB Demi" w:hAnsi="Berlin Sans FB Demi"/>
                <w:sz w:val="44"/>
                <w:szCs w:val="44"/>
              </w:rPr>
            </w:pPr>
          </w:p>
        </w:tc>
        <w:tc>
          <w:tcPr>
            <w:tcW w:w="2002" w:type="dxa"/>
            <w:shd w:val="clear" w:color="auto" w:fill="BFBFBF" w:themeFill="background1" w:themeFillShade="BF"/>
          </w:tcPr>
          <w:p w:rsidR="001955B2" w:rsidRPr="00DD6BC0" w:rsidRDefault="001955B2" w:rsidP="003E6352">
            <w:pPr>
              <w:rPr>
                <w:rFonts w:ascii="Berlin Sans FB Demi" w:hAnsi="Berlin Sans FB Demi"/>
                <w:sz w:val="44"/>
                <w:szCs w:val="44"/>
              </w:rPr>
            </w:pPr>
          </w:p>
        </w:tc>
      </w:tr>
      <w:tr w:rsidR="001955B2" w:rsidTr="003E6352">
        <w:trPr>
          <w:trHeight w:val="225"/>
        </w:trPr>
        <w:tc>
          <w:tcPr>
            <w:tcW w:w="4406" w:type="dxa"/>
            <w:vMerge/>
          </w:tcPr>
          <w:p w:rsidR="001955B2" w:rsidRPr="00DD6BC0" w:rsidRDefault="001955B2" w:rsidP="003E6352">
            <w:pPr>
              <w:rPr>
                <w:rFonts w:asciiTheme="majorHAnsi" w:hAnsiTheme="majorHAnsi"/>
                <w:sz w:val="44"/>
                <w:szCs w:val="44"/>
              </w:rPr>
            </w:pPr>
          </w:p>
        </w:tc>
        <w:tc>
          <w:tcPr>
            <w:tcW w:w="1469" w:type="dxa"/>
          </w:tcPr>
          <w:p w:rsidR="001955B2" w:rsidRPr="00DD6BC0" w:rsidRDefault="001955B2" w:rsidP="003E6352">
            <w:pPr>
              <w:rPr>
                <w:rFonts w:ascii="Berlin Sans FB Demi" w:hAnsi="Berlin Sans FB Demi"/>
                <w:sz w:val="44"/>
                <w:szCs w:val="44"/>
              </w:rPr>
            </w:pPr>
          </w:p>
        </w:tc>
        <w:tc>
          <w:tcPr>
            <w:tcW w:w="1388" w:type="dxa"/>
          </w:tcPr>
          <w:p w:rsidR="001955B2" w:rsidRPr="00DD6BC0" w:rsidRDefault="001955B2" w:rsidP="003E6352">
            <w:pPr>
              <w:rPr>
                <w:rFonts w:ascii="Berlin Sans FB Demi" w:hAnsi="Berlin Sans FB Demi"/>
                <w:sz w:val="44"/>
                <w:szCs w:val="44"/>
              </w:rPr>
            </w:pPr>
          </w:p>
        </w:tc>
        <w:tc>
          <w:tcPr>
            <w:tcW w:w="2002" w:type="dxa"/>
          </w:tcPr>
          <w:p w:rsidR="001955B2" w:rsidRPr="00DD6BC0" w:rsidRDefault="001955B2" w:rsidP="003E6352">
            <w:pPr>
              <w:rPr>
                <w:rFonts w:ascii="Berlin Sans FB Demi" w:hAnsi="Berlin Sans FB Demi"/>
                <w:sz w:val="44"/>
                <w:szCs w:val="44"/>
              </w:rPr>
            </w:pPr>
          </w:p>
        </w:tc>
      </w:tr>
      <w:tr w:rsidR="001955B2" w:rsidTr="003E6352">
        <w:tc>
          <w:tcPr>
            <w:tcW w:w="4406" w:type="dxa"/>
          </w:tcPr>
          <w:p w:rsidR="001955B2" w:rsidRPr="00DD6BC0" w:rsidRDefault="001955B2" w:rsidP="003E6352">
            <w:pPr>
              <w:rPr>
                <w:rFonts w:asciiTheme="majorHAnsi" w:hAnsiTheme="majorHAnsi"/>
                <w:sz w:val="44"/>
                <w:szCs w:val="44"/>
              </w:rPr>
            </w:pPr>
            <w:r w:rsidRPr="00DD6BC0">
              <w:rPr>
                <w:rFonts w:asciiTheme="majorHAnsi" w:hAnsiTheme="majorHAnsi"/>
                <w:sz w:val="44"/>
                <w:szCs w:val="44"/>
              </w:rPr>
              <w:t>First Trial</w:t>
            </w:r>
          </w:p>
        </w:tc>
        <w:tc>
          <w:tcPr>
            <w:tcW w:w="1469" w:type="dxa"/>
          </w:tcPr>
          <w:p w:rsidR="001955B2" w:rsidRPr="00DD6BC0" w:rsidRDefault="001955B2" w:rsidP="003E6352">
            <w:pPr>
              <w:rPr>
                <w:rFonts w:ascii="Berlin Sans FB Demi" w:hAnsi="Berlin Sans FB Demi"/>
                <w:sz w:val="44"/>
                <w:szCs w:val="44"/>
              </w:rPr>
            </w:pPr>
          </w:p>
        </w:tc>
        <w:tc>
          <w:tcPr>
            <w:tcW w:w="1388" w:type="dxa"/>
          </w:tcPr>
          <w:p w:rsidR="001955B2" w:rsidRPr="00DD6BC0" w:rsidRDefault="001955B2" w:rsidP="003E6352">
            <w:pPr>
              <w:rPr>
                <w:rFonts w:ascii="Berlin Sans FB Demi" w:hAnsi="Berlin Sans FB Demi"/>
                <w:sz w:val="44"/>
                <w:szCs w:val="44"/>
              </w:rPr>
            </w:pPr>
          </w:p>
        </w:tc>
        <w:tc>
          <w:tcPr>
            <w:tcW w:w="2002" w:type="dxa"/>
          </w:tcPr>
          <w:p w:rsidR="001955B2" w:rsidRPr="00DD6BC0" w:rsidRDefault="001955B2" w:rsidP="003E6352">
            <w:pPr>
              <w:rPr>
                <w:rFonts w:ascii="Berlin Sans FB Demi" w:hAnsi="Berlin Sans FB Demi"/>
                <w:sz w:val="44"/>
                <w:szCs w:val="44"/>
              </w:rPr>
            </w:pPr>
          </w:p>
        </w:tc>
      </w:tr>
      <w:tr w:rsidR="001955B2" w:rsidTr="003E6352">
        <w:tc>
          <w:tcPr>
            <w:tcW w:w="4406" w:type="dxa"/>
          </w:tcPr>
          <w:p w:rsidR="001955B2" w:rsidRPr="00DD6BC0" w:rsidRDefault="001955B2" w:rsidP="003E6352">
            <w:pPr>
              <w:rPr>
                <w:rFonts w:asciiTheme="majorHAnsi" w:hAnsiTheme="majorHAnsi"/>
                <w:sz w:val="44"/>
                <w:szCs w:val="44"/>
              </w:rPr>
            </w:pPr>
            <w:r w:rsidRPr="00DD6BC0">
              <w:rPr>
                <w:rFonts w:asciiTheme="majorHAnsi" w:hAnsiTheme="majorHAnsi"/>
                <w:sz w:val="44"/>
                <w:szCs w:val="44"/>
              </w:rPr>
              <w:t>Second Trial</w:t>
            </w:r>
          </w:p>
        </w:tc>
        <w:tc>
          <w:tcPr>
            <w:tcW w:w="1469" w:type="dxa"/>
          </w:tcPr>
          <w:p w:rsidR="001955B2" w:rsidRPr="00DD6BC0" w:rsidRDefault="001955B2" w:rsidP="003E6352">
            <w:pPr>
              <w:rPr>
                <w:rFonts w:ascii="Berlin Sans FB Demi" w:hAnsi="Berlin Sans FB Demi"/>
                <w:sz w:val="44"/>
                <w:szCs w:val="44"/>
              </w:rPr>
            </w:pPr>
          </w:p>
        </w:tc>
        <w:tc>
          <w:tcPr>
            <w:tcW w:w="1388" w:type="dxa"/>
          </w:tcPr>
          <w:p w:rsidR="001955B2" w:rsidRPr="00DD6BC0" w:rsidRDefault="001955B2" w:rsidP="003E6352">
            <w:pPr>
              <w:rPr>
                <w:rFonts w:ascii="Berlin Sans FB Demi" w:hAnsi="Berlin Sans FB Demi"/>
                <w:sz w:val="44"/>
                <w:szCs w:val="44"/>
              </w:rPr>
            </w:pPr>
          </w:p>
        </w:tc>
        <w:tc>
          <w:tcPr>
            <w:tcW w:w="2002" w:type="dxa"/>
          </w:tcPr>
          <w:p w:rsidR="001955B2" w:rsidRPr="00DD6BC0" w:rsidRDefault="001955B2" w:rsidP="003E6352">
            <w:pPr>
              <w:rPr>
                <w:rFonts w:ascii="Berlin Sans FB Demi" w:hAnsi="Berlin Sans FB Demi"/>
                <w:sz w:val="44"/>
                <w:szCs w:val="44"/>
              </w:rPr>
            </w:pPr>
          </w:p>
        </w:tc>
      </w:tr>
      <w:tr w:rsidR="001955B2" w:rsidTr="003E6352">
        <w:tc>
          <w:tcPr>
            <w:tcW w:w="4406" w:type="dxa"/>
          </w:tcPr>
          <w:p w:rsidR="001955B2" w:rsidRPr="00DD6BC0" w:rsidRDefault="001955B2" w:rsidP="003E6352">
            <w:pPr>
              <w:rPr>
                <w:rFonts w:asciiTheme="majorHAnsi" w:hAnsiTheme="majorHAnsi"/>
                <w:sz w:val="44"/>
                <w:szCs w:val="44"/>
              </w:rPr>
            </w:pPr>
            <w:r w:rsidRPr="00DD6BC0">
              <w:rPr>
                <w:rFonts w:asciiTheme="majorHAnsi" w:hAnsiTheme="majorHAnsi"/>
                <w:sz w:val="44"/>
                <w:szCs w:val="44"/>
              </w:rPr>
              <w:t>Third Trial</w:t>
            </w:r>
          </w:p>
        </w:tc>
        <w:tc>
          <w:tcPr>
            <w:tcW w:w="1469" w:type="dxa"/>
          </w:tcPr>
          <w:p w:rsidR="001955B2" w:rsidRPr="00DD6BC0" w:rsidRDefault="001955B2" w:rsidP="003E6352">
            <w:pPr>
              <w:rPr>
                <w:rFonts w:ascii="Berlin Sans FB Demi" w:hAnsi="Berlin Sans FB Demi"/>
                <w:sz w:val="44"/>
                <w:szCs w:val="44"/>
              </w:rPr>
            </w:pPr>
          </w:p>
        </w:tc>
        <w:tc>
          <w:tcPr>
            <w:tcW w:w="1388" w:type="dxa"/>
          </w:tcPr>
          <w:p w:rsidR="001955B2" w:rsidRPr="00DD6BC0" w:rsidRDefault="001955B2" w:rsidP="003E6352">
            <w:pPr>
              <w:rPr>
                <w:rFonts w:ascii="Berlin Sans FB Demi" w:hAnsi="Berlin Sans FB Demi"/>
                <w:sz w:val="44"/>
                <w:szCs w:val="44"/>
              </w:rPr>
            </w:pPr>
          </w:p>
        </w:tc>
        <w:tc>
          <w:tcPr>
            <w:tcW w:w="2002" w:type="dxa"/>
          </w:tcPr>
          <w:p w:rsidR="001955B2" w:rsidRPr="00DD6BC0" w:rsidRDefault="001955B2" w:rsidP="003E6352">
            <w:pPr>
              <w:rPr>
                <w:rFonts w:ascii="Berlin Sans FB Demi" w:hAnsi="Berlin Sans FB Demi"/>
                <w:sz w:val="44"/>
                <w:szCs w:val="44"/>
              </w:rPr>
            </w:pPr>
          </w:p>
        </w:tc>
      </w:tr>
    </w:tbl>
    <w:p w:rsidR="001955B2" w:rsidRDefault="001955B2" w:rsidP="002C523A">
      <w:pPr>
        <w:rPr>
          <w:rFonts w:ascii="Berlin Sans FB Demi" w:hAnsi="Berlin Sans FB Demi"/>
          <w:sz w:val="40"/>
          <w:szCs w:val="40"/>
        </w:rPr>
      </w:pPr>
    </w:p>
    <w:p w:rsidR="001955B2" w:rsidRDefault="001955B2" w:rsidP="001955B2">
      <w:pPr>
        <w:pStyle w:val="Normal1"/>
        <w:ind w:left="360"/>
        <w:rPr>
          <w:sz w:val="28"/>
          <w:szCs w:val="28"/>
        </w:rPr>
      </w:pPr>
    </w:p>
    <w:p w:rsidR="001955B2" w:rsidRDefault="001955B2" w:rsidP="001955B2">
      <w:pPr>
        <w:pStyle w:val="Normal1"/>
        <w:ind w:left="360"/>
        <w:rPr>
          <w:sz w:val="28"/>
          <w:szCs w:val="28"/>
        </w:rPr>
      </w:pPr>
    </w:p>
    <w:p w:rsidR="001955B2" w:rsidRDefault="001955B2" w:rsidP="001955B2">
      <w:pPr>
        <w:pStyle w:val="Normal1"/>
        <w:rPr>
          <w:sz w:val="28"/>
          <w:szCs w:val="28"/>
        </w:rPr>
      </w:pPr>
    </w:p>
    <w:tbl>
      <w:tblPr>
        <w:tblStyle w:val="TableGrid"/>
        <w:tblpPr w:leftFromText="180" w:rightFromText="180" w:vertAnchor="text" w:horzAnchor="margin" w:tblpY="-40"/>
        <w:tblW w:w="9355" w:type="dxa"/>
        <w:tblLook w:val="04A0" w:firstRow="1" w:lastRow="0" w:firstColumn="1" w:lastColumn="0" w:noHBand="0" w:noVBand="1"/>
      </w:tblPr>
      <w:tblGrid>
        <w:gridCol w:w="4134"/>
        <w:gridCol w:w="1891"/>
        <w:gridCol w:w="1710"/>
        <w:gridCol w:w="1620"/>
      </w:tblGrid>
      <w:tr w:rsidR="001955B2" w:rsidTr="003E6352">
        <w:tc>
          <w:tcPr>
            <w:tcW w:w="9355" w:type="dxa"/>
            <w:gridSpan w:val="4"/>
          </w:tcPr>
          <w:p w:rsidR="001955B2" w:rsidRDefault="001955B2" w:rsidP="003E6352">
            <w:pPr>
              <w:pStyle w:val="Normal1"/>
              <w:jc w:val="center"/>
              <w:rPr>
                <w:b/>
                <w:sz w:val="40"/>
                <w:szCs w:val="40"/>
              </w:rPr>
            </w:pPr>
          </w:p>
          <w:p w:rsidR="001955B2" w:rsidRPr="00DD6BC0" w:rsidRDefault="001955B2" w:rsidP="003E6352">
            <w:pPr>
              <w:pStyle w:val="Normal1"/>
              <w:jc w:val="center"/>
              <w:rPr>
                <w:b/>
                <w:sz w:val="40"/>
                <w:szCs w:val="40"/>
              </w:rPr>
            </w:pPr>
          </w:p>
        </w:tc>
      </w:tr>
      <w:tr w:rsidR="001955B2" w:rsidTr="003E6352">
        <w:tc>
          <w:tcPr>
            <w:tcW w:w="4134" w:type="dxa"/>
          </w:tcPr>
          <w:p w:rsidR="001955B2" w:rsidRPr="00D926F5" w:rsidRDefault="001955B2" w:rsidP="003E6352">
            <w:pPr>
              <w:pStyle w:val="Normal1"/>
              <w:jc w:val="center"/>
              <w:rPr>
                <w:b/>
                <w:sz w:val="48"/>
                <w:szCs w:val="48"/>
              </w:rPr>
            </w:pPr>
          </w:p>
        </w:tc>
        <w:tc>
          <w:tcPr>
            <w:tcW w:w="1891" w:type="dxa"/>
          </w:tcPr>
          <w:p w:rsidR="001955B2" w:rsidRPr="00D926F5" w:rsidRDefault="001955B2" w:rsidP="003E6352">
            <w:pPr>
              <w:pStyle w:val="Normal1"/>
              <w:jc w:val="center"/>
              <w:rPr>
                <w:b/>
                <w:sz w:val="48"/>
                <w:szCs w:val="48"/>
              </w:rPr>
            </w:pPr>
          </w:p>
        </w:tc>
        <w:tc>
          <w:tcPr>
            <w:tcW w:w="1710" w:type="dxa"/>
          </w:tcPr>
          <w:p w:rsidR="001955B2" w:rsidRPr="00D926F5" w:rsidRDefault="001955B2" w:rsidP="003E6352">
            <w:pPr>
              <w:pStyle w:val="Normal1"/>
              <w:jc w:val="center"/>
              <w:rPr>
                <w:b/>
                <w:sz w:val="48"/>
                <w:szCs w:val="48"/>
              </w:rPr>
            </w:pPr>
          </w:p>
        </w:tc>
        <w:tc>
          <w:tcPr>
            <w:tcW w:w="1620" w:type="dxa"/>
          </w:tcPr>
          <w:p w:rsidR="001955B2" w:rsidRPr="00D926F5" w:rsidRDefault="001955B2" w:rsidP="003E6352">
            <w:pPr>
              <w:pStyle w:val="Normal1"/>
              <w:jc w:val="center"/>
              <w:rPr>
                <w:b/>
                <w:sz w:val="48"/>
                <w:szCs w:val="48"/>
              </w:rPr>
            </w:pPr>
          </w:p>
        </w:tc>
      </w:tr>
      <w:tr w:rsidR="001955B2" w:rsidTr="003E6352">
        <w:tc>
          <w:tcPr>
            <w:tcW w:w="4134" w:type="dxa"/>
          </w:tcPr>
          <w:p w:rsidR="001955B2" w:rsidRPr="00D926F5" w:rsidRDefault="001955B2" w:rsidP="003E6352">
            <w:pPr>
              <w:pStyle w:val="Normal1"/>
              <w:rPr>
                <w:b/>
                <w:sz w:val="48"/>
                <w:szCs w:val="48"/>
              </w:rPr>
            </w:pPr>
          </w:p>
        </w:tc>
        <w:tc>
          <w:tcPr>
            <w:tcW w:w="1891" w:type="dxa"/>
          </w:tcPr>
          <w:p w:rsidR="001955B2" w:rsidRPr="00D926F5" w:rsidRDefault="001955B2" w:rsidP="003E6352">
            <w:pPr>
              <w:pStyle w:val="Normal1"/>
              <w:jc w:val="center"/>
              <w:rPr>
                <w:b/>
                <w:sz w:val="48"/>
                <w:szCs w:val="48"/>
              </w:rPr>
            </w:pPr>
          </w:p>
        </w:tc>
        <w:tc>
          <w:tcPr>
            <w:tcW w:w="1710" w:type="dxa"/>
          </w:tcPr>
          <w:p w:rsidR="001955B2" w:rsidRPr="00D926F5" w:rsidRDefault="001955B2" w:rsidP="003E6352">
            <w:pPr>
              <w:pStyle w:val="Normal1"/>
              <w:rPr>
                <w:sz w:val="48"/>
                <w:szCs w:val="48"/>
              </w:rPr>
            </w:pPr>
          </w:p>
        </w:tc>
        <w:tc>
          <w:tcPr>
            <w:tcW w:w="1620" w:type="dxa"/>
          </w:tcPr>
          <w:p w:rsidR="001955B2" w:rsidRPr="00D926F5" w:rsidRDefault="001955B2" w:rsidP="003E6352">
            <w:pPr>
              <w:pStyle w:val="Normal1"/>
              <w:rPr>
                <w:sz w:val="48"/>
                <w:szCs w:val="48"/>
              </w:rPr>
            </w:pPr>
          </w:p>
        </w:tc>
      </w:tr>
      <w:tr w:rsidR="001955B2" w:rsidTr="003E6352">
        <w:tc>
          <w:tcPr>
            <w:tcW w:w="4134" w:type="dxa"/>
          </w:tcPr>
          <w:p w:rsidR="001955B2" w:rsidRPr="00D926F5" w:rsidRDefault="001955B2" w:rsidP="003E6352">
            <w:pPr>
              <w:pStyle w:val="Normal1"/>
              <w:rPr>
                <w:b/>
                <w:sz w:val="48"/>
                <w:szCs w:val="48"/>
              </w:rPr>
            </w:pPr>
          </w:p>
        </w:tc>
        <w:tc>
          <w:tcPr>
            <w:tcW w:w="1891" w:type="dxa"/>
          </w:tcPr>
          <w:p w:rsidR="001955B2" w:rsidRPr="00D926F5" w:rsidRDefault="001955B2" w:rsidP="003E6352">
            <w:pPr>
              <w:pStyle w:val="Normal1"/>
              <w:rPr>
                <w:sz w:val="48"/>
                <w:szCs w:val="48"/>
              </w:rPr>
            </w:pPr>
          </w:p>
        </w:tc>
        <w:tc>
          <w:tcPr>
            <w:tcW w:w="1710" w:type="dxa"/>
          </w:tcPr>
          <w:p w:rsidR="001955B2" w:rsidRPr="00D926F5" w:rsidRDefault="001955B2" w:rsidP="003E6352">
            <w:pPr>
              <w:pStyle w:val="Normal1"/>
              <w:rPr>
                <w:sz w:val="48"/>
                <w:szCs w:val="48"/>
              </w:rPr>
            </w:pPr>
          </w:p>
        </w:tc>
        <w:tc>
          <w:tcPr>
            <w:tcW w:w="1620" w:type="dxa"/>
          </w:tcPr>
          <w:p w:rsidR="001955B2" w:rsidRPr="00D926F5" w:rsidRDefault="001955B2" w:rsidP="003E6352">
            <w:pPr>
              <w:pStyle w:val="Normal1"/>
              <w:rPr>
                <w:sz w:val="48"/>
                <w:szCs w:val="48"/>
              </w:rPr>
            </w:pPr>
          </w:p>
        </w:tc>
      </w:tr>
      <w:tr w:rsidR="001955B2" w:rsidTr="003E6352">
        <w:tc>
          <w:tcPr>
            <w:tcW w:w="4134" w:type="dxa"/>
          </w:tcPr>
          <w:p w:rsidR="001955B2" w:rsidRPr="00D926F5" w:rsidRDefault="001955B2" w:rsidP="003E6352">
            <w:pPr>
              <w:pStyle w:val="Normal1"/>
              <w:rPr>
                <w:b/>
                <w:sz w:val="48"/>
                <w:szCs w:val="48"/>
              </w:rPr>
            </w:pPr>
          </w:p>
        </w:tc>
        <w:tc>
          <w:tcPr>
            <w:tcW w:w="1891" w:type="dxa"/>
          </w:tcPr>
          <w:p w:rsidR="001955B2" w:rsidRPr="00D926F5" w:rsidRDefault="001955B2" w:rsidP="003E6352">
            <w:pPr>
              <w:pStyle w:val="Normal1"/>
              <w:rPr>
                <w:sz w:val="48"/>
                <w:szCs w:val="48"/>
              </w:rPr>
            </w:pPr>
          </w:p>
        </w:tc>
        <w:tc>
          <w:tcPr>
            <w:tcW w:w="1710" w:type="dxa"/>
          </w:tcPr>
          <w:p w:rsidR="001955B2" w:rsidRPr="00D926F5" w:rsidRDefault="001955B2" w:rsidP="003E6352">
            <w:pPr>
              <w:pStyle w:val="Normal1"/>
              <w:rPr>
                <w:sz w:val="48"/>
                <w:szCs w:val="48"/>
              </w:rPr>
            </w:pPr>
          </w:p>
        </w:tc>
        <w:tc>
          <w:tcPr>
            <w:tcW w:w="1620" w:type="dxa"/>
          </w:tcPr>
          <w:p w:rsidR="001955B2" w:rsidRPr="00D926F5" w:rsidRDefault="001955B2" w:rsidP="003E6352">
            <w:pPr>
              <w:pStyle w:val="Normal1"/>
              <w:rPr>
                <w:sz w:val="48"/>
                <w:szCs w:val="48"/>
              </w:rPr>
            </w:pPr>
          </w:p>
        </w:tc>
      </w:tr>
    </w:tbl>
    <w:p w:rsidR="001955B2" w:rsidRDefault="001955B2" w:rsidP="001955B2">
      <w:pPr>
        <w:pStyle w:val="Normal1"/>
        <w:ind w:left="360"/>
        <w:rPr>
          <w:sz w:val="28"/>
          <w:szCs w:val="28"/>
        </w:rPr>
      </w:pPr>
    </w:p>
    <w:p w:rsidR="001955B2" w:rsidRDefault="002C523A" w:rsidP="002C523A">
      <w:pPr>
        <w:rPr>
          <w:rFonts w:ascii="Berlin Sans FB Demi" w:hAnsi="Berlin Sans FB Demi"/>
          <w:sz w:val="40"/>
          <w:szCs w:val="40"/>
        </w:rPr>
      </w:pPr>
      <w:r>
        <w:rPr>
          <w:rFonts w:ascii="Berlin Sans FB Demi" w:hAnsi="Berlin Sans FB Demi"/>
          <w:sz w:val="40"/>
          <w:szCs w:val="40"/>
        </w:rPr>
        <w:t xml:space="preserve">In </w:t>
      </w:r>
      <w:r>
        <w:rPr>
          <w:rFonts w:ascii="Berlin Sans FB Demi" w:hAnsi="Berlin Sans FB Demi"/>
          <w:sz w:val="40"/>
          <w:szCs w:val="40"/>
        </w:rPr>
        <w:t>this</w:t>
      </w:r>
      <w:r>
        <w:rPr>
          <w:rFonts w:ascii="Berlin Sans FB Demi" w:hAnsi="Berlin Sans FB Demi"/>
          <w:sz w:val="40"/>
          <w:szCs w:val="40"/>
        </w:rPr>
        <w:t xml:space="preserve"> activity, we observed ________________</w:t>
      </w:r>
      <w:r>
        <w:rPr>
          <w:rFonts w:ascii="Berlin Sans FB Demi" w:hAnsi="Berlin Sans FB Demi"/>
          <w:sz w:val="40"/>
          <w:szCs w:val="40"/>
        </w:rPr>
        <w:t>_______</w:t>
      </w:r>
      <w:r>
        <w:rPr>
          <w:rFonts w:ascii="Berlin Sans FB Demi" w:hAnsi="Berlin Sans FB Demi"/>
          <w:sz w:val="40"/>
          <w:szCs w:val="40"/>
        </w:rPr>
        <w:t xml:space="preserve"> ___________________________</w:t>
      </w:r>
      <w:r>
        <w:rPr>
          <w:rFonts w:ascii="Berlin Sans FB Demi" w:hAnsi="Berlin Sans FB Demi"/>
          <w:sz w:val="40"/>
          <w:szCs w:val="40"/>
        </w:rPr>
        <w:t>_______________________</w:t>
      </w:r>
      <w:r>
        <w:rPr>
          <w:rFonts w:ascii="Berlin Sans FB Demi" w:hAnsi="Berlin Sans FB Demi"/>
          <w:sz w:val="40"/>
          <w:szCs w:val="40"/>
        </w:rPr>
        <w:t>.  This helps us explain _____________</w:t>
      </w:r>
      <w:r>
        <w:rPr>
          <w:rFonts w:ascii="Berlin Sans FB Demi" w:hAnsi="Berlin Sans FB Demi"/>
          <w:sz w:val="40"/>
          <w:szCs w:val="40"/>
        </w:rPr>
        <w:t>_________________</w:t>
      </w:r>
      <w:r>
        <w:rPr>
          <w:rFonts w:ascii="Berlin Sans FB Demi" w:hAnsi="Berlin Sans FB Demi"/>
          <w:sz w:val="40"/>
          <w:szCs w:val="40"/>
        </w:rPr>
        <w:t xml:space="preserve"> because</w:t>
      </w:r>
      <w:r>
        <w:rPr>
          <w:rFonts w:ascii="Berlin Sans FB Demi" w:hAnsi="Berlin Sans FB Demi"/>
          <w:sz w:val="40"/>
          <w:szCs w:val="40"/>
        </w:rPr>
        <w:t>_________________</w:t>
      </w:r>
      <w:r>
        <w:rPr>
          <w:rFonts w:ascii="Berlin Sans FB Demi" w:hAnsi="Berlin Sans FB Demi"/>
          <w:sz w:val="40"/>
          <w:szCs w:val="40"/>
        </w:rPr>
        <w:t>_________________________.</w:t>
      </w:r>
    </w:p>
    <w:sectPr w:rsidR="001955B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5F9" w:rsidRDefault="001475F9" w:rsidP="00A74C93">
      <w:pPr>
        <w:spacing w:after="0" w:line="240" w:lineRule="auto"/>
      </w:pPr>
      <w:r>
        <w:separator/>
      </w:r>
    </w:p>
  </w:endnote>
  <w:endnote w:type="continuationSeparator" w:id="0">
    <w:p w:rsidR="001475F9" w:rsidRDefault="001475F9" w:rsidP="00A74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5F9" w:rsidRDefault="001475F9" w:rsidP="00A74C93">
      <w:pPr>
        <w:spacing w:after="0" w:line="240" w:lineRule="auto"/>
      </w:pPr>
      <w:r>
        <w:separator/>
      </w:r>
    </w:p>
  </w:footnote>
  <w:footnote w:type="continuationSeparator" w:id="0">
    <w:p w:rsidR="001475F9" w:rsidRDefault="001475F9" w:rsidP="00A74C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A6053"/>
    <w:multiLevelType w:val="multilevel"/>
    <w:tmpl w:val="2F508E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161265D3"/>
    <w:multiLevelType w:val="hybridMultilevel"/>
    <w:tmpl w:val="1A1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E33903"/>
    <w:multiLevelType w:val="hybridMultilevel"/>
    <w:tmpl w:val="AD90163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D80425"/>
    <w:multiLevelType w:val="hybridMultilevel"/>
    <w:tmpl w:val="59F0E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293C2B"/>
    <w:multiLevelType w:val="hybridMultilevel"/>
    <w:tmpl w:val="ED8EF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5C68A1"/>
    <w:multiLevelType w:val="hybridMultilevel"/>
    <w:tmpl w:val="B4BA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978C5"/>
    <w:multiLevelType w:val="hybridMultilevel"/>
    <w:tmpl w:val="BE66EA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A54F64"/>
    <w:multiLevelType w:val="hybridMultilevel"/>
    <w:tmpl w:val="EAC06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CD218A"/>
    <w:multiLevelType w:val="hybridMultilevel"/>
    <w:tmpl w:val="B34AB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2B33B0"/>
    <w:multiLevelType w:val="hybridMultilevel"/>
    <w:tmpl w:val="5734D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BC54D7"/>
    <w:multiLevelType w:val="hybridMultilevel"/>
    <w:tmpl w:val="EE9C8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13788B"/>
    <w:multiLevelType w:val="hybridMultilevel"/>
    <w:tmpl w:val="8570B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070088"/>
    <w:multiLevelType w:val="hybridMultilevel"/>
    <w:tmpl w:val="FEFA5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A15462"/>
    <w:multiLevelType w:val="hybridMultilevel"/>
    <w:tmpl w:val="F6A26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9641F7"/>
    <w:multiLevelType w:val="hybridMultilevel"/>
    <w:tmpl w:val="59F0E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1D58C2"/>
    <w:multiLevelType w:val="hybridMultilevel"/>
    <w:tmpl w:val="2396A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D32EA1"/>
    <w:multiLevelType w:val="hybridMultilevel"/>
    <w:tmpl w:val="43568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46791A"/>
    <w:multiLevelType w:val="hybridMultilevel"/>
    <w:tmpl w:val="59F0E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396DDB"/>
    <w:multiLevelType w:val="hybridMultilevel"/>
    <w:tmpl w:val="4FF60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5"/>
  </w:num>
  <w:num w:numId="4">
    <w:abstractNumId w:val="1"/>
  </w:num>
  <w:num w:numId="5">
    <w:abstractNumId w:val="11"/>
  </w:num>
  <w:num w:numId="6">
    <w:abstractNumId w:val="2"/>
  </w:num>
  <w:num w:numId="7">
    <w:abstractNumId w:val="3"/>
  </w:num>
  <w:num w:numId="8">
    <w:abstractNumId w:val="14"/>
  </w:num>
  <w:num w:numId="9">
    <w:abstractNumId w:val="17"/>
  </w:num>
  <w:num w:numId="10">
    <w:abstractNumId w:val="18"/>
  </w:num>
  <w:num w:numId="11">
    <w:abstractNumId w:val="7"/>
  </w:num>
  <w:num w:numId="12">
    <w:abstractNumId w:val="12"/>
  </w:num>
  <w:num w:numId="13">
    <w:abstractNumId w:val="6"/>
  </w:num>
  <w:num w:numId="14">
    <w:abstractNumId w:val="16"/>
  </w:num>
  <w:num w:numId="15">
    <w:abstractNumId w:val="13"/>
  </w:num>
  <w:num w:numId="16">
    <w:abstractNumId w:val="8"/>
  </w:num>
  <w:num w:numId="17">
    <w:abstractNumId w:val="4"/>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4B5"/>
    <w:rsid w:val="00011306"/>
    <w:rsid w:val="00022F54"/>
    <w:rsid w:val="00024F94"/>
    <w:rsid w:val="000267AE"/>
    <w:rsid w:val="0002790F"/>
    <w:rsid w:val="00057D2E"/>
    <w:rsid w:val="00063D08"/>
    <w:rsid w:val="00070FC8"/>
    <w:rsid w:val="000877DA"/>
    <w:rsid w:val="000A2F30"/>
    <w:rsid w:val="000A59B7"/>
    <w:rsid w:val="000B4CBA"/>
    <w:rsid w:val="000B6EC2"/>
    <w:rsid w:val="000C04E5"/>
    <w:rsid w:val="000F629A"/>
    <w:rsid w:val="00107905"/>
    <w:rsid w:val="00135E2A"/>
    <w:rsid w:val="00146C14"/>
    <w:rsid w:val="001475F9"/>
    <w:rsid w:val="00171846"/>
    <w:rsid w:val="00172591"/>
    <w:rsid w:val="00190D33"/>
    <w:rsid w:val="001955B2"/>
    <w:rsid w:val="001A7190"/>
    <w:rsid w:val="001E0CDD"/>
    <w:rsid w:val="001E5B24"/>
    <w:rsid w:val="00200DDC"/>
    <w:rsid w:val="002250DF"/>
    <w:rsid w:val="0024756E"/>
    <w:rsid w:val="0029296F"/>
    <w:rsid w:val="002C523A"/>
    <w:rsid w:val="002C6D88"/>
    <w:rsid w:val="002D6C04"/>
    <w:rsid w:val="002E12CE"/>
    <w:rsid w:val="002F7A59"/>
    <w:rsid w:val="00323797"/>
    <w:rsid w:val="00337381"/>
    <w:rsid w:val="00344527"/>
    <w:rsid w:val="00360A60"/>
    <w:rsid w:val="00364C9B"/>
    <w:rsid w:val="00366640"/>
    <w:rsid w:val="00371B65"/>
    <w:rsid w:val="00374DBF"/>
    <w:rsid w:val="00394192"/>
    <w:rsid w:val="003C3E8D"/>
    <w:rsid w:val="003E50B3"/>
    <w:rsid w:val="003E6D20"/>
    <w:rsid w:val="003F51EC"/>
    <w:rsid w:val="00402E3D"/>
    <w:rsid w:val="00426BFC"/>
    <w:rsid w:val="0043451E"/>
    <w:rsid w:val="00461D9F"/>
    <w:rsid w:val="004622A6"/>
    <w:rsid w:val="00480C04"/>
    <w:rsid w:val="0048259F"/>
    <w:rsid w:val="004B00C3"/>
    <w:rsid w:val="004C68C3"/>
    <w:rsid w:val="004F30D4"/>
    <w:rsid w:val="00505082"/>
    <w:rsid w:val="005112FE"/>
    <w:rsid w:val="00511AE7"/>
    <w:rsid w:val="0053747A"/>
    <w:rsid w:val="00540CB7"/>
    <w:rsid w:val="00557C47"/>
    <w:rsid w:val="00562BA5"/>
    <w:rsid w:val="00581485"/>
    <w:rsid w:val="005844F2"/>
    <w:rsid w:val="00591832"/>
    <w:rsid w:val="006033B4"/>
    <w:rsid w:val="0060754F"/>
    <w:rsid w:val="006414D8"/>
    <w:rsid w:val="00671ABB"/>
    <w:rsid w:val="00692979"/>
    <w:rsid w:val="006B4076"/>
    <w:rsid w:val="006D597E"/>
    <w:rsid w:val="006E34A0"/>
    <w:rsid w:val="006E3F70"/>
    <w:rsid w:val="006E5C8D"/>
    <w:rsid w:val="006F71FA"/>
    <w:rsid w:val="007261EA"/>
    <w:rsid w:val="0073198C"/>
    <w:rsid w:val="00747A2F"/>
    <w:rsid w:val="00770FA4"/>
    <w:rsid w:val="00783F12"/>
    <w:rsid w:val="007F1837"/>
    <w:rsid w:val="00816F0B"/>
    <w:rsid w:val="00831A47"/>
    <w:rsid w:val="00841040"/>
    <w:rsid w:val="00867F8F"/>
    <w:rsid w:val="008C67ED"/>
    <w:rsid w:val="008D4751"/>
    <w:rsid w:val="009156F9"/>
    <w:rsid w:val="00956480"/>
    <w:rsid w:val="00973931"/>
    <w:rsid w:val="009A6B1E"/>
    <w:rsid w:val="009D2B77"/>
    <w:rsid w:val="00A2701A"/>
    <w:rsid w:val="00A33922"/>
    <w:rsid w:val="00A719C4"/>
    <w:rsid w:val="00A74C93"/>
    <w:rsid w:val="00AE4588"/>
    <w:rsid w:val="00AF022D"/>
    <w:rsid w:val="00B278D0"/>
    <w:rsid w:val="00B456CB"/>
    <w:rsid w:val="00B64096"/>
    <w:rsid w:val="00B95295"/>
    <w:rsid w:val="00BA6FEF"/>
    <w:rsid w:val="00BE7F84"/>
    <w:rsid w:val="00BF7F76"/>
    <w:rsid w:val="00C21A8B"/>
    <w:rsid w:val="00C22EB5"/>
    <w:rsid w:val="00C334AF"/>
    <w:rsid w:val="00C518E9"/>
    <w:rsid w:val="00C75AC4"/>
    <w:rsid w:val="00CB4421"/>
    <w:rsid w:val="00D337AB"/>
    <w:rsid w:val="00D75062"/>
    <w:rsid w:val="00D818AE"/>
    <w:rsid w:val="00D926F5"/>
    <w:rsid w:val="00DA56AB"/>
    <w:rsid w:val="00DA7BA7"/>
    <w:rsid w:val="00DB25FA"/>
    <w:rsid w:val="00DB7492"/>
    <w:rsid w:val="00DD33B9"/>
    <w:rsid w:val="00DD6BC0"/>
    <w:rsid w:val="00DE61B6"/>
    <w:rsid w:val="00E074B5"/>
    <w:rsid w:val="00E44222"/>
    <w:rsid w:val="00E66E56"/>
    <w:rsid w:val="00E763EE"/>
    <w:rsid w:val="00E92791"/>
    <w:rsid w:val="00ED5D25"/>
    <w:rsid w:val="00FB26DF"/>
    <w:rsid w:val="00FB4B01"/>
    <w:rsid w:val="00FC5025"/>
    <w:rsid w:val="00FD34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393EED6-87B7-4CF8-9E41-536207ED7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sz w:val="24"/>
      <w:szCs w:val="24"/>
    </w:rPr>
  </w:style>
  <w:style w:type="paragraph" w:styleId="Heading5">
    <w:name w:val="heading 5"/>
    <w:basedOn w:val="Normal1"/>
    <w:next w:val="Normal1"/>
    <w:pPr>
      <w:keepNext/>
      <w:keepLines/>
      <w:spacing w:before="220" w:after="40"/>
      <w:contextualSpacing/>
      <w:outlineLvl w:val="4"/>
    </w:pPr>
    <w:rPr>
      <w:b/>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styleId="TableGrid">
    <w:name w:val="Table Grid"/>
    <w:basedOn w:val="TableNormal"/>
    <w:uiPriority w:val="59"/>
    <w:rsid w:val="00973931"/>
    <w:pPr>
      <w:spacing w:after="0" w:line="240" w:lineRule="auto"/>
    </w:pPr>
    <w:rPr>
      <w:rFonts w:asciiTheme="minorHAnsi" w:eastAsiaTheme="minorEastAsia" w:hAnsiTheme="minorHAnsi" w:cstheme="minorBidi"/>
      <w:color w:val="aut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1832"/>
    <w:rPr>
      <w:color w:val="0000FF" w:themeColor="hyperlink"/>
      <w:u w:val="single"/>
    </w:rPr>
  </w:style>
  <w:style w:type="character" w:styleId="FollowedHyperlink">
    <w:name w:val="FollowedHyperlink"/>
    <w:basedOn w:val="DefaultParagraphFont"/>
    <w:uiPriority w:val="99"/>
    <w:semiHidden/>
    <w:unhideWhenUsed/>
    <w:rsid w:val="00DB7492"/>
    <w:rPr>
      <w:color w:val="800080" w:themeColor="followedHyperlink"/>
      <w:u w:val="single"/>
    </w:rPr>
  </w:style>
  <w:style w:type="paragraph" w:styleId="Header">
    <w:name w:val="header"/>
    <w:basedOn w:val="Normal"/>
    <w:link w:val="HeaderChar"/>
    <w:uiPriority w:val="99"/>
    <w:unhideWhenUsed/>
    <w:rsid w:val="00A74C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4C93"/>
  </w:style>
  <w:style w:type="paragraph" w:styleId="Footer">
    <w:name w:val="footer"/>
    <w:basedOn w:val="Normal"/>
    <w:link w:val="FooterChar"/>
    <w:uiPriority w:val="99"/>
    <w:unhideWhenUsed/>
    <w:rsid w:val="00A74C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4C93"/>
  </w:style>
  <w:style w:type="paragraph" w:styleId="ListParagraph">
    <w:name w:val="List Paragraph"/>
    <w:basedOn w:val="Normal"/>
    <w:uiPriority w:val="34"/>
    <w:qFormat/>
    <w:rsid w:val="006414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nces.ed.gov/nceskids/createAgraph/" TargetMode="External"/><Relationship Id="rId3" Type="http://schemas.openxmlformats.org/officeDocument/2006/relationships/settings" Target="settings.xml"/><Relationship Id="rId7" Type="http://schemas.openxmlformats.org/officeDocument/2006/relationships/hyperlink" Target="https://www.youtube.com/watch?v=aIwbrZ4kn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1197</Words>
  <Characters>6828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Sanford Underground Research Facility</Company>
  <LinksUpToDate>false</LinksUpToDate>
  <CharactersWithSpaces>8009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Arnold, Lynn M.</dc:creator>
  <cp:lastModifiedBy>Arnold, Lynn M.</cp:lastModifiedBy>
  <cp:revision>2</cp:revision>
  <dcterms:created xsi:type="dcterms:W3CDTF">2015-07-08T10:27:00Z</dcterms:created>
  <dcterms:modified xsi:type="dcterms:W3CDTF">2015-07-08T10:27:00Z</dcterms:modified>
</cp:coreProperties>
</file>